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28" w:rsidRPr="00952E5C" w:rsidRDefault="000E6828" w:rsidP="002543BE">
      <w:pPr>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霸州市</w:t>
      </w:r>
      <w:r w:rsidRPr="001F7253">
        <w:rPr>
          <w:rFonts w:ascii="方正小标宋简体" w:eastAsia="方正小标宋简体" w:hAnsi="Times New Roman" w:hint="eastAsia"/>
          <w:sz w:val="44"/>
          <w:szCs w:val="44"/>
        </w:rPr>
        <w:t>妇女联合会</w:t>
      </w:r>
      <w:r>
        <w:rPr>
          <w:rFonts w:ascii="方正小标宋简体" w:eastAsia="方正小标宋简体" w:hAnsi="Times New Roman"/>
          <w:sz w:val="44"/>
          <w:szCs w:val="44"/>
        </w:rPr>
        <w:t>2019</w:t>
      </w:r>
      <w:r>
        <w:rPr>
          <w:rFonts w:ascii="方正小标宋简体" w:eastAsia="方正小标宋简体" w:hAnsi="Times New Roman" w:hint="eastAsia"/>
          <w:sz w:val="44"/>
          <w:szCs w:val="44"/>
        </w:rPr>
        <w:t>年部门</w:t>
      </w:r>
      <w:r w:rsidRPr="00952E5C">
        <w:rPr>
          <w:rFonts w:ascii="方正小标宋简体" w:eastAsia="方正小标宋简体" w:hAnsi="Times New Roman" w:hint="eastAsia"/>
          <w:sz w:val="44"/>
          <w:szCs w:val="44"/>
        </w:rPr>
        <w:t>预算信息公开</w:t>
      </w:r>
    </w:p>
    <w:p w:rsidR="000E6828" w:rsidRPr="00952E5C" w:rsidRDefault="000E6828" w:rsidP="00482360">
      <w:pPr>
        <w:ind w:firstLineChars="200" w:firstLine="31680"/>
        <w:rPr>
          <w:rFonts w:ascii="仿宋_GB2312" w:eastAsia="仿宋_GB2312" w:hAnsi="Times New Roman"/>
          <w:sz w:val="32"/>
          <w:szCs w:val="32"/>
        </w:rPr>
      </w:pPr>
      <w:r w:rsidRPr="00952E5C">
        <w:rPr>
          <w:rFonts w:ascii="仿宋_GB2312" w:eastAsia="仿宋_GB2312" w:hAnsi="Times New Roman" w:hint="eastAsia"/>
          <w:sz w:val="32"/>
          <w:szCs w:val="32"/>
        </w:rPr>
        <w:t>按照《预算法》、《地方预决算公开操作规程》和《河北省省级预算公开办法》规定，现将</w:t>
      </w:r>
      <w:r>
        <w:rPr>
          <w:rFonts w:ascii="仿宋_GB2312" w:eastAsia="仿宋_GB2312" w:hAnsi="Times New Roman" w:hint="eastAsia"/>
          <w:sz w:val="32"/>
          <w:szCs w:val="32"/>
        </w:rPr>
        <w:t>霸州市妇女联合会</w:t>
      </w:r>
      <w:r>
        <w:rPr>
          <w:rFonts w:ascii="仿宋_GB2312" w:eastAsia="仿宋_GB2312" w:hAnsi="Times New Roman"/>
          <w:sz w:val="32"/>
          <w:szCs w:val="32"/>
        </w:rPr>
        <w:t>2019</w:t>
      </w:r>
      <w:r w:rsidRPr="00952E5C">
        <w:rPr>
          <w:rFonts w:ascii="仿宋_GB2312" w:eastAsia="仿宋_GB2312" w:hAnsi="Times New Roman" w:hint="eastAsia"/>
          <w:sz w:val="32"/>
          <w:szCs w:val="32"/>
        </w:rPr>
        <w:t>年部门预算公开如下：</w:t>
      </w:r>
    </w:p>
    <w:p w:rsidR="000E6828" w:rsidRPr="00F66032" w:rsidRDefault="000E6828" w:rsidP="00482360">
      <w:pPr>
        <w:ind w:firstLineChars="200" w:firstLine="31680"/>
        <w:rPr>
          <w:rFonts w:ascii="黑体" w:eastAsia="黑体" w:hAnsi="黑体"/>
          <w:sz w:val="32"/>
          <w:szCs w:val="32"/>
        </w:rPr>
      </w:pPr>
      <w:r w:rsidRPr="00F66032">
        <w:rPr>
          <w:rFonts w:ascii="黑体" w:eastAsia="黑体" w:hAnsi="黑体" w:hint="eastAsia"/>
          <w:sz w:val="32"/>
          <w:szCs w:val="32"/>
        </w:rPr>
        <w:t>一、部门职责及机构设置</w:t>
      </w:r>
      <w:r>
        <w:rPr>
          <w:rFonts w:ascii="黑体" w:eastAsia="黑体" w:hAnsi="黑体" w:hint="eastAsia"/>
          <w:sz w:val="32"/>
          <w:szCs w:val="32"/>
        </w:rPr>
        <w:t>情况</w:t>
      </w:r>
    </w:p>
    <w:p w:rsidR="000E6828" w:rsidRPr="00952E5C" w:rsidRDefault="000E6828" w:rsidP="00482360">
      <w:pPr>
        <w:ind w:firstLineChars="200" w:firstLine="31680"/>
        <w:rPr>
          <w:rFonts w:ascii="楷体_GB2312" w:eastAsia="楷体_GB2312" w:hAnsi="Times New Roman"/>
          <w:b/>
          <w:sz w:val="32"/>
          <w:szCs w:val="32"/>
        </w:rPr>
      </w:pPr>
      <w:r w:rsidRPr="00952E5C">
        <w:rPr>
          <w:rFonts w:ascii="楷体_GB2312" w:eastAsia="楷体_GB2312" w:hAnsi="Times New Roman" w:hint="eastAsia"/>
          <w:b/>
          <w:sz w:val="32"/>
          <w:szCs w:val="32"/>
        </w:rPr>
        <w:t>部门职责：</w:t>
      </w:r>
    </w:p>
    <w:p w:rsidR="000E6828" w:rsidRPr="009757F5" w:rsidRDefault="000E6828" w:rsidP="00482360">
      <w:pPr>
        <w:autoSpaceDE w:val="0"/>
        <w:autoSpaceDN w:val="0"/>
        <w:adjustRightInd w:val="0"/>
        <w:ind w:firstLineChars="200" w:firstLine="31680"/>
        <w:jc w:val="left"/>
        <w:rPr>
          <w:rFonts w:ascii="仿宋_GB2312" w:eastAsia="仿宋_GB2312" w:hAnsi="仿宋" w:cs="仿宋"/>
          <w:sz w:val="32"/>
          <w:szCs w:val="32"/>
        </w:rPr>
      </w:pPr>
      <w:r w:rsidRPr="009757F5">
        <w:rPr>
          <w:rFonts w:ascii="仿宋_GB2312" w:eastAsia="仿宋_GB2312" w:hAnsi="仿宋" w:cs="仿宋" w:hint="eastAsia"/>
          <w:sz w:val="32"/>
          <w:szCs w:val="32"/>
        </w:rPr>
        <w:t>霸州市妇女联合会是党领导下的全市各族各界妇女的群众的团体组织，是党和政府联系妇女群众的桥梁和纽带，其主要职责是：</w:t>
      </w:r>
    </w:p>
    <w:p w:rsidR="000E6828" w:rsidRPr="009757F5" w:rsidRDefault="000E6828" w:rsidP="00482360">
      <w:pPr>
        <w:autoSpaceDE w:val="0"/>
        <w:autoSpaceDN w:val="0"/>
        <w:adjustRightInd w:val="0"/>
        <w:ind w:firstLineChars="200" w:firstLine="31680"/>
        <w:jc w:val="left"/>
        <w:rPr>
          <w:rFonts w:ascii="仿宋_GB2312" w:eastAsia="仿宋_GB2312" w:hAnsi="仿宋" w:cs="仿宋"/>
          <w:sz w:val="32"/>
          <w:szCs w:val="32"/>
        </w:rPr>
      </w:pPr>
      <w:r w:rsidRPr="009757F5">
        <w:rPr>
          <w:rFonts w:ascii="仿宋_GB2312" w:eastAsia="仿宋_GB2312" w:hAnsi="仿宋" w:cs="仿宋" w:hint="eastAsia"/>
          <w:sz w:val="32"/>
          <w:szCs w:val="32"/>
        </w:rPr>
        <w:t>（一）坚持正确的政治方向，团结、教育全市各族各界妇女及各类妇女组织同党中央在思想上、政治上、行动上保持高度的一致。</w:t>
      </w:r>
    </w:p>
    <w:p w:rsidR="000E6828" w:rsidRPr="009757F5" w:rsidRDefault="000E6828" w:rsidP="00482360">
      <w:pPr>
        <w:autoSpaceDE w:val="0"/>
        <w:autoSpaceDN w:val="0"/>
        <w:adjustRightInd w:val="0"/>
        <w:ind w:firstLineChars="200" w:firstLine="31680"/>
        <w:jc w:val="left"/>
        <w:rPr>
          <w:rFonts w:ascii="仿宋_GB2312" w:eastAsia="仿宋_GB2312" w:hAnsi="仿宋" w:cs="仿宋"/>
          <w:sz w:val="32"/>
          <w:szCs w:val="32"/>
        </w:rPr>
      </w:pPr>
      <w:r w:rsidRPr="009757F5">
        <w:rPr>
          <w:rFonts w:ascii="仿宋_GB2312" w:eastAsia="仿宋_GB2312" w:hAnsi="仿宋" w:cs="仿宋" w:hint="eastAsia"/>
          <w:sz w:val="32"/>
          <w:szCs w:val="32"/>
        </w:rPr>
        <w:t>（二）紧密围绕市委和市政府的中心任务开展工作，团结、动员和组织妇女群众投身改革开放和社会主义物质文明、精神文明建设，积极促进我市经济发展和社会进步，为维护改革、发展、稳定的大局服务。</w:t>
      </w:r>
    </w:p>
    <w:p w:rsidR="000E6828" w:rsidRPr="009757F5" w:rsidRDefault="000E6828" w:rsidP="00482360">
      <w:pPr>
        <w:autoSpaceDE w:val="0"/>
        <w:autoSpaceDN w:val="0"/>
        <w:adjustRightInd w:val="0"/>
        <w:ind w:firstLineChars="200" w:firstLine="31680"/>
        <w:jc w:val="left"/>
        <w:rPr>
          <w:rFonts w:ascii="仿宋_GB2312" w:eastAsia="仿宋_GB2312" w:hAnsi="仿宋" w:cs="仿宋"/>
          <w:sz w:val="32"/>
          <w:szCs w:val="32"/>
        </w:rPr>
      </w:pPr>
      <w:r w:rsidRPr="009757F5">
        <w:rPr>
          <w:rFonts w:ascii="仿宋_GB2312" w:eastAsia="仿宋_GB2312" w:hAnsi="仿宋" w:cs="仿宋" w:hint="eastAsia"/>
          <w:sz w:val="32"/>
          <w:szCs w:val="32"/>
        </w:rPr>
        <w:t>（三）宣传马克思主义妇女观和男女平等思想，教育、引导妇女树立正确的世界观、人生观、价值观，弘扬“自尊、自信、自立、自强”的精神，积极推动和开展对妇女的科技文化及生产劳动技能教育，全面提高妇女素质。</w:t>
      </w:r>
    </w:p>
    <w:p w:rsidR="000E6828" w:rsidRPr="009757F5" w:rsidRDefault="000E6828" w:rsidP="00482360">
      <w:pPr>
        <w:autoSpaceDE w:val="0"/>
        <w:autoSpaceDN w:val="0"/>
        <w:adjustRightInd w:val="0"/>
        <w:ind w:firstLineChars="200" w:firstLine="31680"/>
        <w:jc w:val="left"/>
        <w:rPr>
          <w:rFonts w:ascii="仿宋_GB2312" w:eastAsia="仿宋_GB2312" w:hAnsi="仿宋" w:cs="仿宋"/>
          <w:sz w:val="32"/>
          <w:szCs w:val="32"/>
        </w:rPr>
      </w:pPr>
      <w:r w:rsidRPr="009757F5">
        <w:rPr>
          <w:rFonts w:ascii="仿宋_GB2312" w:eastAsia="仿宋_GB2312" w:hAnsi="仿宋" w:cs="仿宋" w:hint="eastAsia"/>
          <w:sz w:val="32"/>
          <w:szCs w:val="32"/>
        </w:rPr>
        <w:t>（四）代表妇女参与国家和社会事务的民主管理和民主监督；关注并加强研究涉及妇女切身利益的热点、难点问题，及时向市委和市政府反映社情民意，提出对策建议；参与有关妇女儿童政策、法规草案的拟定，从源头强化维护妇女儿童合法权益工作。</w:t>
      </w:r>
    </w:p>
    <w:p w:rsidR="000E6828" w:rsidRPr="009757F5" w:rsidRDefault="000E6828" w:rsidP="00482360">
      <w:pPr>
        <w:autoSpaceDE w:val="0"/>
        <w:autoSpaceDN w:val="0"/>
        <w:adjustRightInd w:val="0"/>
        <w:ind w:firstLineChars="200" w:firstLine="31680"/>
        <w:jc w:val="left"/>
        <w:rPr>
          <w:rFonts w:ascii="仿宋_GB2312" w:eastAsia="仿宋_GB2312" w:hAnsi="仿宋" w:cs="仿宋"/>
          <w:sz w:val="32"/>
          <w:szCs w:val="32"/>
        </w:rPr>
      </w:pPr>
      <w:r w:rsidRPr="009757F5">
        <w:rPr>
          <w:rFonts w:ascii="仿宋_GB2312" w:eastAsia="仿宋_GB2312" w:hAnsi="仿宋" w:cs="仿宋" w:hint="eastAsia"/>
          <w:sz w:val="32"/>
          <w:szCs w:val="32"/>
        </w:rPr>
        <w:t>（五）坚持为妇女儿童服务、为基层服务，加强与社会各界的联系，协调推动全社会为妇女儿童办实事、办好事。</w:t>
      </w:r>
    </w:p>
    <w:p w:rsidR="000E6828" w:rsidRPr="009757F5" w:rsidRDefault="000E6828" w:rsidP="00482360">
      <w:pPr>
        <w:autoSpaceDE w:val="0"/>
        <w:autoSpaceDN w:val="0"/>
        <w:adjustRightInd w:val="0"/>
        <w:ind w:firstLineChars="200" w:firstLine="31680"/>
        <w:jc w:val="left"/>
        <w:rPr>
          <w:rFonts w:ascii="仿宋_GB2312" w:eastAsia="仿宋_GB2312" w:hAnsi="仿宋" w:cs="仿宋"/>
          <w:sz w:val="32"/>
          <w:szCs w:val="32"/>
        </w:rPr>
      </w:pPr>
      <w:r w:rsidRPr="009757F5">
        <w:rPr>
          <w:rFonts w:ascii="仿宋_GB2312" w:eastAsia="仿宋_GB2312" w:hAnsi="仿宋" w:cs="仿宋" w:hint="eastAsia"/>
          <w:sz w:val="32"/>
          <w:szCs w:val="32"/>
        </w:rPr>
        <w:t>（六）负责指导市妇联机关所属研究会、学会、协会工作，促进妇女儿童办实事、办好事。</w:t>
      </w:r>
    </w:p>
    <w:p w:rsidR="000E6828" w:rsidRPr="009757F5" w:rsidRDefault="000E6828" w:rsidP="00482360">
      <w:pPr>
        <w:autoSpaceDE w:val="0"/>
        <w:autoSpaceDN w:val="0"/>
        <w:adjustRightInd w:val="0"/>
        <w:ind w:firstLineChars="200" w:firstLine="31680"/>
        <w:jc w:val="left"/>
        <w:rPr>
          <w:rFonts w:ascii="仿宋_GB2312" w:eastAsia="仿宋_GB2312" w:hAnsi="仿宋" w:cs="仿宋"/>
          <w:sz w:val="32"/>
          <w:szCs w:val="32"/>
        </w:rPr>
      </w:pPr>
      <w:r w:rsidRPr="009757F5">
        <w:rPr>
          <w:rFonts w:ascii="仿宋_GB2312" w:eastAsia="仿宋_GB2312" w:hAnsi="仿宋" w:cs="仿宋" w:hint="eastAsia"/>
          <w:sz w:val="32"/>
          <w:szCs w:val="32"/>
        </w:rPr>
        <w:t>（七）指导各乡镇（区、办）妇联依据《中华全国妇女联合会章程》和妇女代表大会的任务，开展妇女儿童工作；联系团体会员并给予工作指导。</w:t>
      </w:r>
    </w:p>
    <w:p w:rsidR="000E6828" w:rsidRPr="009757F5" w:rsidRDefault="000E6828" w:rsidP="00482360">
      <w:pPr>
        <w:autoSpaceDE w:val="0"/>
        <w:autoSpaceDN w:val="0"/>
        <w:adjustRightInd w:val="0"/>
        <w:ind w:firstLineChars="200" w:firstLine="31680"/>
        <w:jc w:val="left"/>
        <w:rPr>
          <w:rFonts w:ascii="仿宋_GB2312" w:eastAsia="仿宋_GB2312" w:hAnsi="仿宋" w:cs="仿宋"/>
          <w:sz w:val="32"/>
          <w:szCs w:val="32"/>
        </w:rPr>
      </w:pPr>
      <w:r w:rsidRPr="009757F5">
        <w:rPr>
          <w:rFonts w:ascii="仿宋_GB2312" w:eastAsia="仿宋_GB2312" w:hAnsi="仿宋" w:cs="仿宋" w:hint="eastAsia"/>
          <w:sz w:val="32"/>
          <w:szCs w:val="32"/>
        </w:rPr>
        <w:t>（八）积极发展同各区、市县妇女和妇女组织的友好交往，增进了解和友谊，开展合作。</w:t>
      </w:r>
    </w:p>
    <w:p w:rsidR="000E6828" w:rsidRPr="009757F5" w:rsidRDefault="000E6828" w:rsidP="00482360">
      <w:pPr>
        <w:autoSpaceDE w:val="0"/>
        <w:autoSpaceDN w:val="0"/>
        <w:adjustRightInd w:val="0"/>
        <w:ind w:firstLineChars="200" w:firstLine="31680"/>
        <w:jc w:val="left"/>
        <w:rPr>
          <w:rFonts w:ascii="仿宋_GB2312" w:eastAsia="仿宋_GB2312" w:hAnsi="仿宋" w:cs="仿宋"/>
          <w:sz w:val="32"/>
          <w:szCs w:val="32"/>
        </w:rPr>
      </w:pPr>
      <w:r w:rsidRPr="009757F5">
        <w:rPr>
          <w:rFonts w:ascii="仿宋_GB2312" w:eastAsia="仿宋_GB2312" w:hAnsi="仿宋" w:cs="仿宋" w:hint="eastAsia"/>
          <w:sz w:val="32"/>
          <w:szCs w:val="32"/>
        </w:rPr>
        <w:t>（九）承担霸州市妇女儿童工作委员会办公室的工作。</w:t>
      </w:r>
    </w:p>
    <w:p w:rsidR="000E6828" w:rsidRPr="004B59A6" w:rsidRDefault="000E6828" w:rsidP="00482360">
      <w:pPr>
        <w:ind w:firstLineChars="200" w:firstLine="31680"/>
        <w:rPr>
          <w:rFonts w:ascii="仿宋_GB2312" w:eastAsia="仿宋_GB2312" w:hAnsi="Times New Roman"/>
          <w:color w:val="FF0000"/>
          <w:sz w:val="32"/>
          <w:szCs w:val="32"/>
        </w:rPr>
      </w:pPr>
      <w:r w:rsidRPr="009757F5">
        <w:rPr>
          <w:rFonts w:ascii="仿宋_GB2312" w:eastAsia="仿宋_GB2312" w:hAnsi="仿宋" w:cs="仿宋" w:hint="eastAsia"/>
          <w:sz w:val="32"/>
          <w:szCs w:val="32"/>
        </w:rPr>
        <w:t>（十）承办市委、市政府交办的有关工作。</w:t>
      </w:r>
    </w:p>
    <w:p w:rsidR="000E6828" w:rsidRPr="00952E5C" w:rsidRDefault="000E6828" w:rsidP="00482360">
      <w:pPr>
        <w:autoSpaceDE w:val="0"/>
        <w:autoSpaceDN w:val="0"/>
        <w:adjustRightInd w:val="0"/>
        <w:ind w:firstLineChars="200" w:firstLine="31680"/>
        <w:jc w:val="left"/>
        <w:rPr>
          <w:rFonts w:ascii="楷体_GB2312" w:eastAsia="楷体_GB2312" w:hAnsi="Times New Roman"/>
          <w:b/>
          <w:sz w:val="32"/>
          <w:szCs w:val="32"/>
        </w:rPr>
      </w:pPr>
      <w:r w:rsidRPr="00952E5C">
        <w:rPr>
          <w:rFonts w:ascii="楷体_GB2312" w:eastAsia="楷体_GB2312" w:hAnsi="Times New Roman" w:hint="eastAsia"/>
          <w:b/>
          <w:sz w:val="32"/>
          <w:szCs w:val="32"/>
        </w:rPr>
        <w:t>机构设置：</w:t>
      </w:r>
    </w:p>
    <w:p w:rsidR="000E6828" w:rsidRPr="00F66032" w:rsidRDefault="000E6828" w:rsidP="00973104">
      <w:pPr>
        <w:jc w:val="center"/>
        <w:outlineLvl w:val="0"/>
        <w:rPr>
          <w:rFonts w:ascii="Times New Roman" w:eastAsia="方正小标宋_GBK" w:hAnsi="Times New Roman"/>
          <w:sz w:val="32"/>
          <w:szCs w:val="24"/>
        </w:rPr>
      </w:pPr>
      <w:r w:rsidRPr="00F66032">
        <w:rPr>
          <w:rFonts w:ascii="Times New Roman" w:eastAsia="方正小标宋_GBK" w:hAnsi="Times New Roman" w:hint="eastAsia"/>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711"/>
        <w:gridCol w:w="1866"/>
        <w:gridCol w:w="1536"/>
        <w:gridCol w:w="2642"/>
      </w:tblGrid>
      <w:tr w:rsidR="000E6828" w:rsidRPr="00384FFC" w:rsidTr="00F6694D">
        <w:trPr>
          <w:trHeight w:val="300"/>
          <w:tblHeader/>
          <w:jc w:val="center"/>
        </w:trPr>
        <w:tc>
          <w:tcPr>
            <w:tcW w:w="3711" w:type="dxa"/>
            <w:vMerge w:val="restart"/>
            <w:vAlign w:val="center"/>
          </w:tcPr>
          <w:p w:rsidR="000E6828" w:rsidRPr="00F66032" w:rsidRDefault="000E6828" w:rsidP="00F66032">
            <w:pPr>
              <w:spacing w:line="300" w:lineRule="exact"/>
              <w:jc w:val="center"/>
              <w:rPr>
                <w:rFonts w:ascii="Times New Roman" w:eastAsia="方正书宋_GBK" w:hAnsi="Times New Roman"/>
                <w:b/>
                <w:szCs w:val="24"/>
              </w:rPr>
            </w:pPr>
            <w:r w:rsidRPr="00F66032">
              <w:rPr>
                <w:rFonts w:ascii="Times New Roman" w:eastAsia="方正书宋_GBK" w:hAnsi="Times New Roman" w:hint="eastAsia"/>
                <w:b/>
                <w:szCs w:val="24"/>
              </w:rPr>
              <w:t>单位名称</w:t>
            </w:r>
          </w:p>
        </w:tc>
        <w:tc>
          <w:tcPr>
            <w:tcW w:w="1866" w:type="dxa"/>
            <w:vMerge w:val="restart"/>
            <w:vAlign w:val="center"/>
          </w:tcPr>
          <w:p w:rsidR="000E6828" w:rsidRPr="00F66032" w:rsidRDefault="000E6828" w:rsidP="00F66032">
            <w:pPr>
              <w:spacing w:line="300" w:lineRule="exact"/>
              <w:jc w:val="center"/>
              <w:rPr>
                <w:rFonts w:ascii="Times New Roman" w:eastAsia="方正书宋_GBK" w:hAnsi="Times New Roman"/>
                <w:b/>
                <w:szCs w:val="24"/>
              </w:rPr>
            </w:pPr>
            <w:r w:rsidRPr="00F66032">
              <w:rPr>
                <w:rFonts w:ascii="Times New Roman" w:eastAsia="方正书宋_GBK" w:hAnsi="Times New Roman" w:hint="eastAsia"/>
                <w:b/>
                <w:szCs w:val="24"/>
              </w:rPr>
              <w:t>单位性质</w:t>
            </w:r>
          </w:p>
        </w:tc>
        <w:tc>
          <w:tcPr>
            <w:tcW w:w="1536" w:type="dxa"/>
            <w:vMerge w:val="restart"/>
            <w:vAlign w:val="center"/>
          </w:tcPr>
          <w:p w:rsidR="000E6828" w:rsidRPr="00F66032" w:rsidRDefault="000E6828" w:rsidP="00F66032">
            <w:pPr>
              <w:spacing w:line="300" w:lineRule="exact"/>
              <w:jc w:val="center"/>
              <w:rPr>
                <w:rFonts w:ascii="Times New Roman" w:eastAsia="方正书宋_GBK" w:hAnsi="Times New Roman"/>
                <w:b/>
                <w:szCs w:val="24"/>
              </w:rPr>
            </w:pPr>
            <w:r w:rsidRPr="00F66032">
              <w:rPr>
                <w:rFonts w:ascii="Times New Roman" w:eastAsia="方正书宋_GBK" w:hAnsi="Times New Roman" w:hint="eastAsia"/>
                <w:b/>
                <w:szCs w:val="24"/>
              </w:rPr>
              <w:t>单位规格</w:t>
            </w:r>
          </w:p>
        </w:tc>
        <w:tc>
          <w:tcPr>
            <w:tcW w:w="2642" w:type="dxa"/>
            <w:vMerge w:val="restart"/>
            <w:vAlign w:val="center"/>
          </w:tcPr>
          <w:p w:rsidR="000E6828" w:rsidRPr="00F66032" w:rsidRDefault="000E6828" w:rsidP="00F66032">
            <w:pPr>
              <w:spacing w:line="300" w:lineRule="exact"/>
              <w:jc w:val="center"/>
              <w:rPr>
                <w:rFonts w:ascii="Times New Roman" w:eastAsia="方正书宋_GBK" w:hAnsi="Times New Roman"/>
                <w:b/>
                <w:szCs w:val="24"/>
              </w:rPr>
            </w:pPr>
            <w:r w:rsidRPr="00F66032">
              <w:rPr>
                <w:rFonts w:ascii="Times New Roman" w:eastAsia="方正书宋_GBK" w:hAnsi="Times New Roman" w:hint="eastAsia"/>
                <w:b/>
                <w:szCs w:val="24"/>
              </w:rPr>
              <w:t>经费保障形式</w:t>
            </w:r>
          </w:p>
        </w:tc>
      </w:tr>
      <w:tr w:rsidR="000E6828" w:rsidRPr="00384FFC" w:rsidTr="00F6694D">
        <w:trPr>
          <w:trHeight w:val="300"/>
          <w:tblHeader/>
          <w:jc w:val="center"/>
        </w:trPr>
        <w:tc>
          <w:tcPr>
            <w:tcW w:w="3711" w:type="dxa"/>
            <w:vMerge/>
            <w:vAlign w:val="center"/>
          </w:tcPr>
          <w:p w:rsidR="000E6828" w:rsidRPr="00F66032" w:rsidRDefault="000E6828" w:rsidP="00F66032">
            <w:pPr>
              <w:spacing w:line="300" w:lineRule="exact"/>
              <w:jc w:val="left"/>
              <w:outlineLvl w:val="0"/>
              <w:rPr>
                <w:rFonts w:ascii="Times New Roman" w:hAnsi="Times New Roman"/>
                <w:szCs w:val="24"/>
              </w:rPr>
            </w:pPr>
          </w:p>
        </w:tc>
        <w:tc>
          <w:tcPr>
            <w:tcW w:w="1866" w:type="dxa"/>
            <w:vMerge/>
            <w:vAlign w:val="center"/>
          </w:tcPr>
          <w:p w:rsidR="000E6828" w:rsidRPr="00F66032" w:rsidRDefault="000E6828" w:rsidP="00F66032">
            <w:pPr>
              <w:spacing w:line="300" w:lineRule="exact"/>
              <w:jc w:val="left"/>
              <w:outlineLvl w:val="0"/>
              <w:rPr>
                <w:rFonts w:ascii="Times New Roman" w:hAnsi="Times New Roman"/>
                <w:szCs w:val="24"/>
              </w:rPr>
            </w:pPr>
          </w:p>
        </w:tc>
        <w:tc>
          <w:tcPr>
            <w:tcW w:w="1536" w:type="dxa"/>
            <w:vMerge/>
            <w:vAlign w:val="center"/>
          </w:tcPr>
          <w:p w:rsidR="000E6828" w:rsidRPr="00F66032" w:rsidRDefault="000E6828" w:rsidP="00F66032">
            <w:pPr>
              <w:spacing w:line="300" w:lineRule="exact"/>
              <w:jc w:val="left"/>
              <w:outlineLvl w:val="0"/>
              <w:rPr>
                <w:rFonts w:ascii="Times New Roman" w:hAnsi="Times New Roman"/>
                <w:szCs w:val="24"/>
              </w:rPr>
            </w:pPr>
          </w:p>
        </w:tc>
        <w:tc>
          <w:tcPr>
            <w:tcW w:w="2642" w:type="dxa"/>
            <w:vMerge/>
            <w:vAlign w:val="center"/>
          </w:tcPr>
          <w:p w:rsidR="000E6828" w:rsidRPr="00F66032" w:rsidRDefault="000E6828" w:rsidP="00F66032">
            <w:pPr>
              <w:spacing w:line="300" w:lineRule="exact"/>
              <w:jc w:val="left"/>
              <w:outlineLvl w:val="0"/>
              <w:rPr>
                <w:rFonts w:ascii="Times New Roman" w:hAnsi="Times New Roman"/>
                <w:szCs w:val="24"/>
              </w:rPr>
            </w:pPr>
          </w:p>
        </w:tc>
      </w:tr>
      <w:tr w:rsidR="000E6828" w:rsidRPr="00384FFC" w:rsidTr="001F7253">
        <w:trPr>
          <w:trHeight w:val="434"/>
          <w:jc w:val="center"/>
        </w:trPr>
        <w:tc>
          <w:tcPr>
            <w:tcW w:w="3711" w:type="dxa"/>
            <w:vAlign w:val="center"/>
          </w:tcPr>
          <w:p w:rsidR="000E6828" w:rsidRPr="00F66032" w:rsidRDefault="000E6828" w:rsidP="00F6694D">
            <w:pPr>
              <w:spacing w:line="300" w:lineRule="exact"/>
              <w:jc w:val="center"/>
              <w:rPr>
                <w:rFonts w:ascii="Times New Roman" w:eastAsia="方正书宋_GBK" w:hAnsi="Times New Roman"/>
                <w:szCs w:val="24"/>
              </w:rPr>
            </w:pPr>
            <w:r w:rsidRPr="009757F5">
              <w:rPr>
                <w:rFonts w:ascii="方正书宋_GBK" w:eastAsia="方正书宋_GBK" w:hint="eastAsia"/>
                <w:szCs w:val="21"/>
              </w:rPr>
              <w:t>霸州市妇女联合会</w:t>
            </w:r>
          </w:p>
        </w:tc>
        <w:tc>
          <w:tcPr>
            <w:tcW w:w="1866" w:type="dxa"/>
            <w:vAlign w:val="center"/>
          </w:tcPr>
          <w:p w:rsidR="000E6828" w:rsidRPr="00F66032" w:rsidRDefault="000E6828" w:rsidP="00F6694D">
            <w:pPr>
              <w:spacing w:line="300" w:lineRule="exact"/>
              <w:jc w:val="center"/>
              <w:rPr>
                <w:rFonts w:ascii="Times New Roman" w:eastAsia="方正书宋_GBK" w:hAnsi="Times New Roman"/>
                <w:szCs w:val="24"/>
              </w:rPr>
            </w:pPr>
            <w:r w:rsidRPr="009757F5">
              <w:rPr>
                <w:rFonts w:ascii="方正书宋_GBK" w:eastAsia="方正书宋_GBK" w:hint="eastAsia"/>
                <w:szCs w:val="21"/>
              </w:rPr>
              <w:t>行政</w:t>
            </w:r>
            <w:r>
              <w:rPr>
                <w:rFonts w:ascii="方正书宋_GBK" w:eastAsia="方正书宋_GBK" w:hint="eastAsia"/>
                <w:szCs w:val="21"/>
              </w:rPr>
              <w:t>机关</w:t>
            </w:r>
          </w:p>
        </w:tc>
        <w:tc>
          <w:tcPr>
            <w:tcW w:w="1536" w:type="dxa"/>
            <w:vAlign w:val="center"/>
          </w:tcPr>
          <w:p w:rsidR="000E6828" w:rsidRPr="00F66032" w:rsidRDefault="000E6828" w:rsidP="00F6694D">
            <w:pPr>
              <w:spacing w:line="300" w:lineRule="exact"/>
              <w:jc w:val="center"/>
              <w:rPr>
                <w:rFonts w:ascii="Times New Roman" w:eastAsia="方正书宋_GBK" w:hAnsi="Times New Roman"/>
                <w:szCs w:val="24"/>
              </w:rPr>
            </w:pPr>
            <w:r w:rsidRPr="009757F5">
              <w:rPr>
                <w:rFonts w:ascii="方正书宋_GBK" w:eastAsia="方正书宋_GBK" w:hint="eastAsia"/>
                <w:szCs w:val="21"/>
              </w:rPr>
              <w:t>正科级</w:t>
            </w:r>
          </w:p>
        </w:tc>
        <w:tc>
          <w:tcPr>
            <w:tcW w:w="2642" w:type="dxa"/>
            <w:vAlign w:val="center"/>
          </w:tcPr>
          <w:p w:rsidR="000E6828" w:rsidRPr="00F66032" w:rsidRDefault="000E6828" w:rsidP="00F6694D">
            <w:pPr>
              <w:spacing w:line="300" w:lineRule="exact"/>
              <w:jc w:val="center"/>
              <w:rPr>
                <w:rFonts w:ascii="Times New Roman" w:eastAsia="方正书宋_GBK" w:hAnsi="Times New Roman"/>
                <w:szCs w:val="24"/>
              </w:rPr>
            </w:pPr>
            <w:r w:rsidRPr="009757F5">
              <w:rPr>
                <w:rFonts w:ascii="方正书宋_GBK" w:eastAsia="方正书宋_GBK" w:hint="eastAsia"/>
                <w:szCs w:val="21"/>
              </w:rPr>
              <w:t>财政拨款</w:t>
            </w:r>
          </w:p>
        </w:tc>
      </w:tr>
    </w:tbl>
    <w:p w:rsidR="000E6828" w:rsidRPr="000B6A65" w:rsidRDefault="000E6828" w:rsidP="000E6828">
      <w:pPr>
        <w:ind w:firstLineChars="200" w:firstLine="31680"/>
        <w:rPr>
          <w:rFonts w:ascii="黑体" w:eastAsia="黑体" w:hAnsi="黑体"/>
          <w:sz w:val="32"/>
          <w:szCs w:val="32"/>
        </w:rPr>
      </w:pPr>
      <w:bookmarkStart w:id="0" w:name="_GoBack"/>
      <w:bookmarkEnd w:id="0"/>
      <w:r>
        <w:rPr>
          <w:rFonts w:ascii="黑体" w:eastAsia="黑体" w:hAnsi="黑体" w:hint="eastAsia"/>
          <w:sz w:val="32"/>
          <w:szCs w:val="32"/>
        </w:rPr>
        <w:t>二、部门预算安排的总体情况</w:t>
      </w:r>
    </w:p>
    <w:p w:rsidR="000E6828" w:rsidRPr="00952E5C" w:rsidRDefault="000E6828" w:rsidP="00776C08">
      <w:pPr>
        <w:ind w:firstLine="640"/>
        <w:rPr>
          <w:rFonts w:ascii="仿宋_GB2312" w:eastAsia="仿宋_GB2312" w:hAnsi="Times New Roman"/>
          <w:sz w:val="32"/>
          <w:szCs w:val="32"/>
        </w:rPr>
      </w:pPr>
      <w:r w:rsidRPr="00952E5C">
        <w:rPr>
          <w:rFonts w:ascii="仿宋_GB2312" w:eastAsia="仿宋_GB2312" w:hAnsi="Times New Roman" w:hint="eastAsia"/>
          <w:sz w:val="32"/>
          <w:szCs w:val="32"/>
        </w:rPr>
        <w:t>按照预算管理有关规定，目</w:t>
      </w:r>
      <w:r w:rsidRPr="00E972B4">
        <w:rPr>
          <w:rFonts w:ascii="仿宋_GB2312" w:eastAsia="仿宋_GB2312" w:hAnsi="Times New Roman" w:hint="eastAsia"/>
          <w:sz w:val="32"/>
          <w:szCs w:val="32"/>
        </w:rPr>
        <w:t>前我市部门预</w:t>
      </w:r>
      <w:r w:rsidRPr="00952E5C">
        <w:rPr>
          <w:rFonts w:ascii="仿宋_GB2312" w:eastAsia="仿宋_GB2312" w:hAnsi="Times New Roman" w:hint="eastAsia"/>
          <w:sz w:val="32"/>
          <w:szCs w:val="32"/>
        </w:rPr>
        <w:t>算的编制实行综合预算制度，即全部收入和支出都反映在预算中。</w:t>
      </w:r>
    </w:p>
    <w:p w:rsidR="000E6828" w:rsidRPr="00952E5C" w:rsidRDefault="000E6828" w:rsidP="00776C08">
      <w:pPr>
        <w:ind w:firstLine="640"/>
        <w:rPr>
          <w:rFonts w:ascii="楷体_GB2312" w:eastAsia="楷体_GB2312" w:hAnsi="Times New Roman"/>
          <w:b/>
          <w:sz w:val="32"/>
          <w:szCs w:val="32"/>
        </w:rPr>
      </w:pPr>
      <w:r w:rsidRPr="00952E5C">
        <w:rPr>
          <w:rFonts w:ascii="楷体_GB2312" w:eastAsia="楷体_GB2312" w:hAnsi="Times New Roman"/>
          <w:b/>
          <w:sz w:val="32"/>
          <w:szCs w:val="32"/>
        </w:rPr>
        <w:t>1</w:t>
      </w:r>
      <w:r w:rsidRPr="00952E5C">
        <w:rPr>
          <w:rFonts w:ascii="楷体_GB2312" w:eastAsia="楷体_GB2312" w:hAnsi="Times New Roman" w:hint="eastAsia"/>
          <w:b/>
          <w:sz w:val="32"/>
          <w:szCs w:val="32"/>
        </w:rPr>
        <w:t>、收入说明</w:t>
      </w:r>
    </w:p>
    <w:p w:rsidR="000E6828" w:rsidRDefault="000E6828" w:rsidP="00482360">
      <w:pPr>
        <w:ind w:firstLineChars="200" w:firstLine="31680"/>
        <w:rPr>
          <w:rFonts w:ascii="仿宋_GB2312" w:eastAsia="仿宋_GB2312" w:hAnsi="Times New Roman"/>
          <w:sz w:val="32"/>
          <w:szCs w:val="32"/>
        </w:rPr>
      </w:pPr>
      <w:r w:rsidRPr="00952E5C">
        <w:rPr>
          <w:rFonts w:ascii="仿宋_GB2312" w:eastAsia="仿宋_GB2312" w:hAnsi="Times New Roman" w:hint="eastAsia"/>
          <w:sz w:val="32"/>
          <w:szCs w:val="32"/>
        </w:rPr>
        <w:t>反映本部门当年全部收入。</w:t>
      </w:r>
      <w:r>
        <w:rPr>
          <w:rFonts w:ascii="仿宋_GB2312" w:eastAsia="仿宋_GB2312" w:hAnsi="Times New Roman"/>
          <w:sz w:val="32"/>
          <w:szCs w:val="32"/>
        </w:rPr>
        <w:t>2019</w:t>
      </w:r>
      <w:r w:rsidRPr="00952E5C">
        <w:rPr>
          <w:rFonts w:ascii="仿宋_GB2312" w:eastAsia="仿宋_GB2312" w:hAnsi="Times New Roman" w:hint="eastAsia"/>
          <w:sz w:val="32"/>
          <w:szCs w:val="32"/>
        </w:rPr>
        <w:t>年预算收入</w:t>
      </w:r>
      <w:r>
        <w:rPr>
          <w:rFonts w:ascii="仿宋_GB2312" w:eastAsia="仿宋_GB2312" w:hAnsi="Times New Roman"/>
          <w:sz w:val="32"/>
          <w:szCs w:val="32"/>
        </w:rPr>
        <w:t>157.40</w:t>
      </w:r>
      <w:r w:rsidRPr="00952E5C">
        <w:rPr>
          <w:rFonts w:ascii="仿宋_GB2312" w:eastAsia="仿宋_GB2312" w:hAnsi="Times New Roman" w:hint="eastAsia"/>
          <w:sz w:val="32"/>
          <w:szCs w:val="32"/>
        </w:rPr>
        <w:t>万元，其中：一般公共预算收入</w:t>
      </w:r>
      <w:r>
        <w:rPr>
          <w:rFonts w:ascii="仿宋_GB2312" w:eastAsia="仿宋_GB2312" w:hAnsi="Times New Roman"/>
          <w:sz w:val="32"/>
          <w:szCs w:val="32"/>
        </w:rPr>
        <w:t>157.40</w:t>
      </w:r>
      <w:r w:rsidRPr="00952E5C">
        <w:rPr>
          <w:rFonts w:ascii="仿宋_GB2312" w:eastAsia="仿宋_GB2312" w:hAnsi="Times New Roman" w:hint="eastAsia"/>
          <w:sz w:val="32"/>
          <w:szCs w:val="32"/>
        </w:rPr>
        <w:t>万元，</w:t>
      </w:r>
      <w:r>
        <w:rPr>
          <w:rFonts w:ascii="仿宋_GB2312" w:eastAsia="仿宋_GB2312" w:hAnsi="Times New Roman" w:hint="eastAsia"/>
          <w:sz w:val="32"/>
          <w:szCs w:val="32"/>
        </w:rPr>
        <w:t>政府性基金预算收入</w:t>
      </w:r>
      <w:r>
        <w:rPr>
          <w:rFonts w:ascii="仿宋_GB2312" w:eastAsia="仿宋_GB2312" w:hAnsi="Times New Roman"/>
          <w:sz w:val="32"/>
          <w:szCs w:val="32"/>
        </w:rPr>
        <w:t>0</w:t>
      </w:r>
      <w:r>
        <w:rPr>
          <w:rFonts w:ascii="仿宋_GB2312" w:eastAsia="仿宋_GB2312" w:hAnsi="Times New Roman" w:hint="eastAsia"/>
          <w:sz w:val="32"/>
          <w:szCs w:val="32"/>
        </w:rPr>
        <w:t>万元，国有资本经营预算收入</w:t>
      </w:r>
      <w:r>
        <w:rPr>
          <w:rFonts w:ascii="仿宋_GB2312" w:eastAsia="仿宋_GB2312" w:hAnsi="Times New Roman"/>
          <w:sz w:val="32"/>
          <w:szCs w:val="32"/>
        </w:rPr>
        <w:t>0</w:t>
      </w:r>
      <w:r>
        <w:rPr>
          <w:rFonts w:ascii="仿宋_GB2312" w:eastAsia="仿宋_GB2312" w:hAnsi="Times New Roman" w:hint="eastAsia"/>
          <w:sz w:val="32"/>
          <w:szCs w:val="32"/>
        </w:rPr>
        <w:t>万元，上级补助收入</w:t>
      </w:r>
      <w:r>
        <w:rPr>
          <w:rFonts w:ascii="仿宋_GB2312" w:eastAsia="仿宋_GB2312" w:hAnsi="Times New Roman"/>
          <w:sz w:val="32"/>
          <w:szCs w:val="32"/>
        </w:rPr>
        <w:t>0</w:t>
      </w:r>
      <w:r>
        <w:rPr>
          <w:rFonts w:ascii="仿宋_GB2312" w:eastAsia="仿宋_GB2312" w:hAnsi="Times New Roman" w:hint="eastAsia"/>
          <w:sz w:val="32"/>
          <w:szCs w:val="32"/>
        </w:rPr>
        <w:t>万元，</w:t>
      </w:r>
      <w:r w:rsidRPr="00952E5C">
        <w:rPr>
          <w:rFonts w:ascii="仿宋_GB2312" w:eastAsia="仿宋_GB2312" w:hAnsi="Times New Roman" w:hint="eastAsia"/>
          <w:sz w:val="32"/>
          <w:szCs w:val="32"/>
        </w:rPr>
        <w:t>事业收入</w:t>
      </w:r>
      <w:r>
        <w:rPr>
          <w:rFonts w:ascii="仿宋_GB2312" w:eastAsia="仿宋_GB2312" w:hAnsi="Times New Roman"/>
          <w:sz w:val="32"/>
          <w:szCs w:val="32"/>
        </w:rPr>
        <w:t>0</w:t>
      </w:r>
      <w:r w:rsidRPr="00952E5C">
        <w:rPr>
          <w:rFonts w:ascii="仿宋_GB2312" w:eastAsia="仿宋_GB2312" w:hAnsi="Times New Roman" w:hint="eastAsia"/>
          <w:sz w:val="32"/>
          <w:szCs w:val="32"/>
        </w:rPr>
        <w:t>万元，</w:t>
      </w:r>
      <w:r>
        <w:rPr>
          <w:rFonts w:ascii="仿宋_GB2312" w:eastAsia="仿宋_GB2312" w:hAnsi="Times New Roman" w:hint="eastAsia"/>
          <w:sz w:val="32"/>
          <w:szCs w:val="32"/>
        </w:rPr>
        <w:t>经营收入</w:t>
      </w:r>
      <w:r>
        <w:rPr>
          <w:rFonts w:ascii="仿宋_GB2312" w:eastAsia="仿宋_GB2312" w:hAnsi="Times New Roman"/>
          <w:sz w:val="32"/>
          <w:szCs w:val="32"/>
        </w:rPr>
        <w:t>0</w:t>
      </w:r>
      <w:r w:rsidRPr="00952E5C">
        <w:rPr>
          <w:rFonts w:ascii="仿宋_GB2312" w:eastAsia="仿宋_GB2312" w:hAnsi="Times New Roman" w:hint="eastAsia"/>
          <w:sz w:val="32"/>
          <w:szCs w:val="32"/>
        </w:rPr>
        <w:t>万元，</w:t>
      </w:r>
      <w:r>
        <w:rPr>
          <w:rFonts w:ascii="仿宋_GB2312" w:eastAsia="仿宋_GB2312" w:hAnsi="Times New Roman" w:hint="eastAsia"/>
          <w:sz w:val="32"/>
          <w:szCs w:val="32"/>
        </w:rPr>
        <w:t>附属单位上缴收入</w:t>
      </w:r>
      <w:r>
        <w:rPr>
          <w:rFonts w:ascii="仿宋_GB2312" w:eastAsia="仿宋_GB2312" w:hAnsi="Times New Roman"/>
          <w:sz w:val="32"/>
          <w:szCs w:val="32"/>
        </w:rPr>
        <w:t>0</w:t>
      </w:r>
      <w:r>
        <w:rPr>
          <w:rFonts w:ascii="仿宋_GB2312" w:eastAsia="仿宋_GB2312" w:hAnsi="Times New Roman" w:hint="eastAsia"/>
          <w:sz w:val="32"/>
          <w:szCs w:val="32"/>
        </w:rPr>
        <w:t>万元，</w:t>
      </w:r>
      <w:r w:rsidRPr="00952E5C">
        <w:rPr>
          <w:rFonts w:ascii="仿宋_GB2312" w:eastAsia="仿宋_GB2312" w:hAnsi="Times New Roman" w:hint="eastAsia"/>
          <w:sz w:val="32"/>
          <w:szCs w:val="32"/>
        </w:rPr>
        <w:t>其他收入</w:t>
      </w:r>
      <w:r>
        <w:rPr>
          <w:rFonts w:ascii="仿宋_GB2312" w:eastAsia="仿宋_GB2312" w:hAnsi="Times New Roman"/>
          <w:sz w:val="32"/>
          <w:szCs w:val="32"/>
        </w:rPr>
        <w:t>0</w:t>
      </w:r>
      <w:r w:rsidRPr="00952E5C">
        <w:rPr>
          <w:rFonts w:ascii="仿宋_GB2312" w:eastAsia="仿宋_GB2312" w:hAnsi="Times New Roman" w:hint="eastAsia"/>
          <w:sz w:val="32"/>
          <w:szCs w:val="32"/>
        </w:rPr>
        <w:t>万元。</w:t>
      </w:r>
    </w:p>
    <w:p w:rsidR="000E6828" w:rsidRPr="00952E5C" w:rsidRDefault="000E6828" w:rsidP="00776C08">
      <w:pPr>
        <w:ind w:firstLine="640"/>
        <w:rPr>
          <w:rFonts w:ascii="楷体_GB2312" w:eastAsia="楷体_GB2312" w:hAnsi="Times New Roman"/>
          <w:b/>
          <w:sz w:val="32"/>
          <w:szCs w:val="32"/>
        </w:rPr>
      </w:pPr>
      <w:r w:rsidRPr="00952E5C">
        <w:rPr>
          <w:rFonts w:ascii="楷体_GB2312" w:eastAsia="楷体_GB2312" w:hAnsi="Times New Roman"/>
          <w:b/>
          <w:sz w:val="32"/>
          <w:szCs w:val="32"/>
        </w:rPr>
        <w:t>2</w:t>
      </w:r>
      <w:r w:rsidRPr="00952E5C">
        <w:rPr>
          <w:rFonts w:ascii="楷体_GB2312" w:eastAsia="楷体_GB2312" w:hAnsi="Times New Roman" w:hint="eastAsia"/>
          <w:b/>
          <w:sz w:val="32"/>
          <w:szCs w:val="32"/>
        </w:rPr>
        <w:t>、支出说明</w:t>
      </w:r>
    </w:p>
    <w:p w:rsidR="000E6828" w:rsidRDefault="000E6828" w:rsidP="00776C08">
      <w:pPr>
        <w:ind w:firstLine="640"/>
        <w:rPr>
          <w:rFonts w:ascii="仿宋_GB2312" w:eastAsia="仿宋_GB2312" w:hAnsi="Times New Roman"/>
          <w:sz w:val="32"/>
          <w:szCs w:val="32"/>
        </w:rPr>
      </w:pPr>
      <w:r w:rsidRPr="00952E5C">
        <w:rPr>
          <w:rFonts w:ascii="仿宋_GB2312" w:eastAsia="仿宋_GB2312" w:hAnsi="Times New Roman" w:hint="eastAsia"/>
          <w:sz w:val="32"/>
          <w:szCs w:val="32"/>
        </w:rPr>
        <w:t>收支预算总表支出栏、基本支出表、项目支出表按经济分类和支出功能分类科目编制，反映</w:t>
      </w:r>
      <w:r>
        <w:rPr>
          <w:rFonts w:ascii="仿宋_GB2312" w:eastAsia="仿宋_GB2312" w:hAnsi="Times New Roman" w:hint="eastAsia"/>
          <w:sz w:val="32"/>
          <w:szCs w:val="32"/>
        </w:rPr>
        <w:t>霸州市妇女联合会</w:t>
      </w:r>
      <w:r>
        <w:rPr>
          <w:rFonts w:ascii="仿宋_GB2312" w:eastAsia="仿宋_GB2312" w:hAnsi="Times New Roman"/>
          <w:sz w:val="32"/>
          <w:szCs w:val="32"/>
        </w:rPr>
        <w:t>2019</w:t>
      </w:r>
      <w:r w:rsidRPr="00952E5C">
        <w:rPr>
          <w:rFonts w:ascii="仿宋_GB2312" w:eastAsia="仿宋_GB2312" w:hAnsi="Times New Roman" w:hint="eastAsia"/>
          <w:sz w:val="32"/>
          <w:szCs w:val="32"/>
        </w:rPr>
        <w:t>年度部门预算中支出预算的总体情况。</w:t>
      </w:r>
      <w:r>
        <w:rPr>
          <w:rFonts w:ascii="仿宋_GB2312" w:eastAsia="仿宋_GB2312" w:hAnsi="Times New Roman"/>
          <w:sz w:val="32"/>
          <w:szCs w:val="32"/>
        </w:rPr>
        <w:t>2019</w:t>
      </w:r>
      <w:r w:rsidRPr="00952E5C">
        <w:rPr>
          <w:rFonts w:ascii="仿宋_GB2312" w:eastAsia="仿宋_GB2312" w:hAnsi="Times New Roman" w:hint="eastAsia"/>
          <w:sz w:val="32"/>
          <w:szCs w:val="32"/>
        </w:rPr>
        <w:t>年</w:t>
      </w:r>
      <w:r>
        <w:rPr>
          <w:rFonts w:ascii="仿宋_GB2312" w:eastAsia="仿宋_GB2312" w:hAnsi="Times New Roman" w:hint="eastAsia"/>
          <w:sz w:val="32"/>
          <w:szCs w:val="32"/>
        </w:rPr>
        <w:t>本部门</w:t>
      </w:r>
      <w:r w:rsidRPr="00952E5C">
        <w:rPr>
          <w:rFonts w:ascii="仿宋_GB2312" w:eastAsia="仿宋_GB2312" w:hAnsi="Times New Roman" w:hint="eastAsia"/>
          <w:sz w:val="32"/>
          <w:szCs w:val="32"/>
        </w:rPr>
        <w:t>支出预算</w:t>
      </w:r>
      <w:r>
        <w:rPr>
          <w:rFonts w:ascii="仿宋_GB2312" w:eastAsia="仿宋_GB2312" w:hAnsi="Times New Roman"/>
          <w:sz w:val="32"/>
          <w:szCs w:val="32"/>
        </w:rPr>
        <w:t>157.40</w:t>
      </w:r>
      <w:r w:rsidRPr="00952E5C">
        <w:rPr>
          <w:rFonts w:ascii="仿宋_GB2312" w:eastAsia="仿宋_GB2312" w:hAnsi="Times New Roman" w:hint="eastAsia"/>
          <w:sz w:val="32"/>
          <w:szCs w:val="32"/>
        </w:rPr>
        <w:t>万元，其中</w:t>
      </w:r>
      <w:r>
        <w:rPr>
          <w:rFonts w:ascii="仿宋_GB2312" w:eastAsia="仿宋_GB2312" w:hAnsi="Times New Roman" w:hint="eastAsia"/>
          <w:sz w:val="32"/>
          <w:szCs w:val="32"/>
        </w:rPr>
        <w:t>：</w:t>
      </w:r>
      <w:r w:rsidRPr="00952E5C">
        <w:rPr>
          <w:rFonts w:ascii="仿宋_GB2312" w:eastAsia="仿宋_GB2312" w:hAnsi="Times New Roman" w:hint="eastAsia"/>
          <w:sz w:val="32"/>
          <w:szCs w:val="32"/>
        </w:rPr>
        <w:t>基本支出</w:t>
      </w:r>
      <w:r>
        <w:rPr>
          <w:rFonts w:ascii="仿宋_GB2312" w:eastAsia="仿宋_GB2312" w:hAnsi="Times New Roman"/>
          <w:sz w:val="32"/>
          <w:szCs w:val="32"/>
        </w:rPr>
        <w:t>151.30</w:t>
      </w:r>
      <w:r w:rsidRPr="00952E5C">
        <w:rPr>
          <w:rFonts w:ascii="仿宋_GB2312" w:eastAsia="仿宋_GB2312" w:hAnsi="Times New Roman" w:hint="eastAsia"/>
          <w:sz w:val="32"/>
          <w:szCs w:val="32"/>
        </w:rPr>
        <w:t>万元，包括</w:t>
      </w:r>
      <w:r>
        <w:rPr>
          <w:rFonts w:ascii="仿宋_GB2312" w:eastAsia="仿宋_GB2312" w:hAnsi="Times New Roman" w:hint="eastAsia"/>
          <w:sz w:val="32"/>
          <w:szCs w:val="32"/>
        </w:rPr>
        <w:t>：</w:t>
      </w:r>
      <w:r w:rsidRPr="00952E5C">
        <w:rPr>
          <w:rFonts w:ascii="仿宋_GB2312" w:eastAsia="仿宋_GB2312" w:hAnsi="Times New Roman" w:hint="eastAsia"/>
          <w:sz w:val="32"/>
          <w:szCs w:val="32"/>
        </w:rPr>
        <w:t>人员经费</w:t>
      </w:r>
      <w:r>
        <w:rPr>
          <w:rFonts w:ascii="仿宋_GB2312" w:eastAsia="仿宋_GB2312" w:hAnsi="Times New Roman"/>
          <w:sz w:val="32"/>
          <w:szCs w:val="32"/>
        </w:rPr>
        <w:t>132.01</w:t>
      </w:r>
      <w:r>
        <w:rPr>
          <w:rFonts w:ascii="仿宋_GB2312" w:eastAsia="仿宋_GB2312" w:hAnsi="Times New Roman" w:hint="eastAsia"/>
          <w:sz w:val="32"/>
          <w:szCs w:val="32"/>
        </w:rPr>
        <w:t>万元</w:t>
      </w:r>
      <w:r w:rsidRPr="00952E5C">
        <w:rPr>
          <w:rFonts w:ascii="仿宋_GB2312" w:eastAsia="仿宋_GB2312" w:hAnsi="Times New Roman" w:hint="eastAsia"/>
          <w:sz w:val="32"/>
          <w:szCs w:val="32"/>
        </w:rPr>
        <w:t>和日常公用经费</w:t>
      </w:r>
      <w:r>
        <w:rPr>
          <w:rFonts w:ascii="仿宋_GB2312" w:eastAsia="仿宋_GB2312" w:hAnsi="Times New Roman"/>
          <w:sz w:val="32"/>
          <w:szCs w:val="32"/>
        </w:rPr>
        <w:t>19.29</w:t>
      </w:r>
      <w:r>
        <w:rPr>
          <w:rFonts w:ascii="仿宋_GB2312" w:eastAsia="仿宋_GB2312" w:hAnsi="Times New Roman" w:hint="eastAsia"/>
          <w:sz w:val="32"/>
          <w:szCs w:val="32"/>
        </w:rPr>
        <w:t>万元</w:t>
      </w:r>
      <w:r w:rsidRPr="00952E5C">
        <w:rPr>
          <w:rFonts w:ascii="仿宋_GB2312" w:eastAsia="仿宋_GB2312" w:hAnsi="Times New Roman" w:hint="eastAsia"/>
          <w:sz w:val="32"/>
          <w:szCs w:val="32"/>
        </w:rPr>
        <w:t>；项目支出</w:t>
      </w:r>
      <w:r>
        <w:rPr>
          <w:rFonts w:ascii="仿宋_GB2312" w:eastAsia="仿宋_GB2312" w:hAnsi="Times New Roman"/>
          <w:sz w:val="32"/>
          <w:szCs w:val="32"/>
        </w:rPr>
        <w:t>6.10</w:t>
      </w:r>
      <w:r w:rsidRPr="00952E5C">
        <w:rPr>
          <w:rFonts w:ascii="仿宋_GB2312" w:eastAsia="仿宋_GB2312" w:hAnsi="Times New Roman" w:hint="eastAsia"/>
          <w:sz w:val="32"/>
          <w:szCs w:val="32"/>
        </w:rPr>
        <w:t>万元，</w:t>
      </w:r>
      <w:r>
        <w:rPr>
          <w:rFonts w:ascii="仿宋_GB2312" w:eastAsia="仿宋_GB2312" w:hAnsi="Times New Roman" w:hint="eastAsia"/>
          <w:sz w:val="32"/>
          <w:szCs w:val="32"/>
        </w:rPr>
        <w:t>全部为本级支出，</w:t>
      </w:r>
      <w:r w:rsidRPr="00952E5C">
        <w:rPr>
          <w:rFonts w:ascii="仿宋_GB2312" w:eastAsia="仿宋_GB2312" w:hAnsi="Times New Roman" w:hint="eastAsia"/>
          <w:sz w:val="32"/>
          <w:szCs w:val="32"/>
        </w:rPr>
        <w:t>主要为</w:t>
      </w:r>
      <w:r>
        <w:rPr>
          <w:rFonts w:ascii="仿宋_GB2312" w:eastAsia="仿宋_GB2312" w:hAnsi="Times New Roman" w:hint="eastAsia"/>
          <w:sz w:val="32"/>
          <w:szCs w:val="32"/>
        </w:rPr>
        <w:t>市妇联专项活动经费</w:t>
      </w:r>
      <w:r w:rsidRPr="009757F5">
        <w:rPr>
          <w:rFonts w:ascii="仿宋_GB2312" w:eastAsia="仿宋_GB2312" w:hAnsi="仿宋" w:cs="仿宋" w:hint="eastAsia"/>
          <w:sz w:val="32"/>
          <w:szCs w:val="32"/>
        </w:rPr>
        <w:t>、妇儿工委办公室专项经费</w:t>
      </w:r>
      <w:r>
        <w:rPr>
          <w:rFonts w:ascii="仿宋_GB2312" w:eastAsia="仿宋_GB2312" w:hAnsi="Times New Roman" w:hint="eastAsia"/>
          <w:sz w:val="32"/>
          <w:szCs w:val="32"/>
        </w:rPr>
        <w:t>、</w:t>
      </w:r>
      <w:r w:rsidRPr="009757F5">
        <w:rPr>
          <w:rFonts w:ascii="仿宋_GB2312" w:eastAsia="仿宋_GB2312" w:hAnsi="仿宋" w:cs="仿宋" w:hint="eastAsia"/>
          <w:sz w:val="32"/>
          <w:szCs w:val="32"/>
        </w:rPr>
        <w:t>加强基层妇联组织建设专项经费</w:t>
      </w:r>
      <w:r w:rsidRPr="00952E5C">
        <w:rPr>
          <w:rFonts w:ascii="仿宋_GB2312" w:eastAsia="仿宋_GB2312" w:hAnsi="Times New Roman" w:hint="eastAsia"/>
          <w:sz w:val="32"/>
          <w:szCs w:val="32"/>
        </w:rPr>
        <w:t>等；上缴上级支出</w:t>
      </w:r>
      <w:r>
        <w:rPr>
          <w:rFonts w:ascii="仿宋_GB2312" w:eastAsia="仿宋_GB2312" w:hAnsi="Times New Roman"/>
          <w:sz w:val="32"/>
          <w:szCs w:val="32"/>
        </w:rPr>
        <w:t>0</w:t>
      </w:r>
      <w:r w:rsidRPr="00952E5C">
        <w:rPr>
          <w:rFonts w:ascii="仿宋_GB2312" w:eastAsia="仿宋_GB2312" w:hAnsi="Times New Roman" w:hint="eastAsia"/>
          <w:sz w:val="32"/>
          <w:szCs w:val="32"/>
        </w:rPr>
        <w:t>万元</w:t>
      </w:r>
      <w:r>
        <w:rPr>
          <w:rFonts w:ascii="仿宋_GB2312" w:eastAsia="仿宋_GB2312" w:hAnsi="Times New Roman" w:hint="eastAsia"/>
          <w:sz w:val="32"/>
          <w:szCs w:val="32"/>
        </w:rPr>
        <w:t>，经营支出</w:t>
      </w:r>
      <w:r>
        <w:rPr>
          <w:rFonts w:ascii="仿宋_GB2312" w:eastAsia="仿宋_GB2312" w:hAnsi="Times New Roman"/>
          <w:sz w:val="32"/>
          <w:szCs w:val="32"/>
        </w:rPr>
        <w:t>0</w:t>
      </w:r>
      <w:r>
        <w:rPr>
          <w:rFonts w:ascii="仿宋_GB2312" w:eastAsia="仿宋_GB2312" w:hAnsi="Times New Roman" w:hint="eastAsia"/>
          <w:sz w:val="32"/>
          <w:szCs w:val="32"/>
        </w:rPr>
        <w:t>万元，对附属单位补助支出</w:t>
      </w:r>
      <w:r>
        <w:rPr>
          <w:rFonts w:ascii="仿宋_GB2312" w:eastAsia="仿宋_GB2312" w:hAnsi="Times New Roman"/>
          <w:sz w:val="32"/>
          <w:szCs w:val="32"/>
        </w:rPr>
        <w:t>0</w:t>
      </w:r>
      <w:r w:rsidRPr="00952E5C">
        <w:rPr>
          <w:rFonts w:ascii="仿宋_GB2312" w:eastAsia="仿宋_GB2312" w:hAnsi="Times New Roman" w:hint="eastAsia"/>
          <w:sz w:val="32"/>
          <w:szCs w:val="32"/>
        </w:rPr>
        <w:t>万元。</w:t>
      </w:r>
    </w:p>
    <w:p w:rsidR="000E6828" w:rsidRPr="00952E5C" w:rsidRDefault="000E6828" w:rsidP="00776C08">
      <w:pPr>
        <w:ind w:firstLine="640"/>
        <w:rPr>
          <w:rFonts w:ascii="楷体_GB2312" w:eastAsia="楷体_GB2312" w:hAnsi="Times New Roman"/>
          <w:b/>
          <w:sz w:val="32"/>
          <w:szCs w:val="32"/>
        </w:rPr>
      </w:pPr>
      <w:r w:rsidRPr="00952E5C">
        <w:rPr>
          <w:rFonts w:ascii="楷体_GB2312" w:eastAsia="楷体_GB2312" w:hAnsi="Times New Roman"/>
          <w:b/>
          <w:sz w:val="32"/>
          <w:szCs w:val="32"/>
        </w:rPr>
        <w:t>3</w:t>
      </w:r>
      <w:r w:rsidRPr="00952E5C">
        <w:rPr>
          <w:rFonts w:ascii="楷体_GB2312" w:eastAsia="楷体_GB2312" w:hAnsi="Times New Roman" w:hint="eastAsia"/>
          <w:b/>
          <w:sz w:val="32"/>
          <w:szCs w:val="32"/>
        </w:rPr>
        <w:t>、比上年增减情况</w:t>
      </w:r>
    </w:p>
    <w:p w:rsidR="000E6828" w:rsidRPr="00447865" w:rsidRDefault="000E6828" w:rsidP="00776C08">
      <w:pPr>
        <w:ind w:firstLine="640"/>
        <w:rPr>
          <w:rFonts w:ascii="仿宋_GB2312" w:eastAsia="仿宋_GB2312" w:hAnsi="黑体"/>
          <w:color w:val="000000"/>
          <w:sz w:val="32"/>
          <w:szCs w:val="32"/>
        </w:rPr>
      </w:pPr>
      <w:r>
        <w:rPr>
          <w:rFonts w:ascii="仿宋_GB2312" w:eastAsia="仿宋_GB2312" w:hAnsi="Times New Roman"/>
          <w:color w:val="000000"/>
          <w:sz w:val="32"/>
          <w:szCs w:val="32"/>
        </w:rPr>
        <w:t>2019</w:t>
      </w:r>
      <w:r w:rsidRPr="00447865">
        <w:rPr>
          <w:rFonts w:ascii="仿宋_GB2312" w:eastAsia="仿宋_GB2312" w:hAnsi="Times New Roman" w:hint="eastAsia"/>
          <w:color w:val="000000"/>
          <w:sz w:val="32"/>
          <w:szCs w:val="32"/>
        </w:rPr>
        <w:t>年预算收支安排</w:t>
      </w:r>
      <w:r>
        <w:rPr>
          <w:rFonts w:ascii="仿宋_GB2312" w:eastAsia="仿宋_GB2312" w:hAnsi="Times New Roman"/>
          <w:color w:val="000000"/>
          <w:sz w:val="32"/>
          <w:szCs w:val="32"/>
        </w:rPr>
        <w:t>157.40</w:t>
      </w:r>
      <w:r w:rsidRPr="00447865">
        <w:rPr>
          <w:rFonts w:ascii="仿宋_GB2312" w:eastAsia="仿宋_GB2312" w:hAnsi="Times New Roman" w:hint="eastAsia"/>
          <w:color w:val="000000"/>
          <w:sz w:val="32"/>
          <w:szCs w:val="32"/>
        </w:rPr>
        <w:t>万元，较</w:t>
      </w:r>
      <w:r w:rsidRPr="00447865">
        <w:rPr>
          <w:rFonts w:ascii="仿宋_GB2312" w:eastAsia="仿宋_GB2312" w:hAnsi="Times New Roman"/>
          <w:color w:val="000000"/>
          <w:sz w:val="32"/>
          <w:szCs w:val="32"/>
        </w:rPr>
        <w:t>201</w:t>
      </w:r>
      <w:r>
        <w:rPr>
          <w:rFonts w:ascii="仿宋_GB2312" w:eastAsia="仿宋_GB2312" w:hAnsi="Times New Roman"/>
          <w:color w:val="000000"/>
          <w:sz w:val="32"/>
          <w:szCs w:val="32"/>
        </w:rPr>
        <w:t>8</w:t>
      </w:r>
      <w:r w:rsidRPr="00447865">
        <w:rPr>
          <w:rFonts w:ascii="仿宋_GB2312" w:eastAsia="仿宋_GB2312" w:hAnsi="Times New Roman" w:hint="eastAsia"/>
          <w:color w:val="000000"/>
          <w:sz w:val="32"/>
          <w:szCs w:val="32"/>
        </w:rPr>
        <w:t>年预算</w:t>
      </w:r>
      <w:r w:rsidRPr="00405A22">
        <w:rPr>
          <w:rFonts w:ascii="仿宋_GB2312" w:eastAsia="仿宋_GB2312" w:hAnsi="Times New Roman" w:hint="eastAsia"/>
          <w:color w:val="000000"/>
          <w:sz w:val="32"/>
          <w:szCs w:val="32"/>
        </w:rPr>
        <w:t>增加</w:t>
      </w:r>
      <w:r>
        <w:rPr>
          <w:rFonts w:ascii="仿宋_GB2312" w:eastAsia="仿宋_GB2312" w:hAnsi="Times New Roman"/>
          <w:color w:val="000000"/>
          <w:sz w:val="32"/>
          <w:szCs w:val="32"/>
        </w:rPr>
        <w:t>18.32</w:t>
      </w:r>
      <w:r w:rsidRPr="00447865">
        <w:rPr>
          <w:rFonts w:ascii="仿宋_GB2312" w:eastAsia="仿宋_GB2312" w:hAnsi="Times New Roman" w:hint="eastAsia"/>
          <w:color w:val="000000"/>
          <w:sz w:val="32"/>
          <w:szCs w:val="32"/>
        </w:rPr>
        <w:t>万元，其中：基本支出</w:t>
      </w:r>
      <w:r w:rsidRPr="00405A22">
        <w:rPr>
          <w:rFonts w:ascii="仿宋_GB2312" w:eastAsia="仿宋_GB2312" w:hAnsi="Times New Roman" w:hint="eastAsia"/>
          <w:color w:val="000000"/>
          <w:sz w:val="32"/>
          <w:szCs w:val="32"/>
        </w:rPr>
        <w:t>增加</w:t>
      </w:r>
      <w:r>
        <w:rPr>
          <w:rFonts w:ascii="仿宋_GB2312" w:eastAsia="仿宋_GB2312" w:hAnsi="Times New Roman"/>
          <w:color w:val="000000"/>
          <w:sz w:val="32"/>
          <w:szCs w:val="32"/>
        </w:rPr>
        <w:t>18.32</w:t>
      </w:r>
      <w:r w:rsidRPr="00447865">
        <w:rPr>
          <w:rFonts w:ascii="仿宋_GB2312" w:eastAsia="仿宋_GB2312" w:hAnsi="Times New Roman" w:hint="eastAsia"/>
          <w:color w:val="000000"/>
          <w:sz w:val="32"/>
          <w:szCs w:val="32"/>
        </w:rPr>
        <w:t>万元，主要为</w:t>
      </w:r>
      <w:r w:rsidRPr="00405A22">
        <w:rPr>
          <w:rFonts w:ascii="仿宋_GB2312" w:eastAsia="仿宋_GB2312" w:hAnsi="Times New Roman" w:hint="eastAsia"/>
          <w:color w:val="000000"/>
          <w:sz w:val="32"/>
          <w:szCs w:val="32"/>
        </w:rPr>
        <w:t>增加人员经费支出</w:t>
      </w:r>
      <w:r w:rsidRPr="00447865">
        <w:rPr>
          <w:rFonts w:ascii="仿宋_GB2312" w:eastAsia="仿宋_GB2312" w:hAnsi="Times New Roman" w:hint="eastAsia"/>
          <w:color w:val="000000"/>
          <w:sz w:val="32"/>
          <w:szCs w:val="32"/>
        </w:rPr>
        <w:t>；项目支出</w:t>
      </w:r>
      <w:r>
        <w:rPr>
          <w:rFonts w:ascii="仿宋_GB2312" w:eastAsia="仿宋_GB2312" w:hAnsi="Times New Roman" w:hint="eastAsia"/>
          <w:color w:val="000000"/>
          <w:sz w:val="32"/>
          <w:szCs w:val="32"/>
        </w:rPr>
        <w:t>与</w:t>
      </w:r>
      <w:r>
        <w:rPr>
          <w:rFonts w:ascii="仿宋_GB2312" w:eastAsia="仿宋_GB2312" w:hAnsi="Times New Roman"/>
          <w:color w:val="000000"/>
          <w:sz w:val="32"/>
          <w:szCs w:val="32"/>
        </w:rPr>
        <w:t>2018</w:t>
      </w:r>
      <w:r>
        <w:rPr>
          <w:rFonts w:ascii="仿宋_GB2312" w:eastAsia="仿宋_GB2312" w:hAnsi="Times New Roman" w:hint="eastAsia"/>
          <w:color w:val="000000"/>
          <w:sz w:val="32"/>
          <w:szCs w:val="32"/>
        </w:rPr>
        <w:t>年预算</w:t>
      </w:r>
      <w:r w:rsidRPr="00405A22">
        <w:rPr>
          <w:rFonts w:ascii="仿宋_GB2312" w:eastAsia="仿宋_GB2312" w:hAnsi="Times New Roman" w:hint="eastAsia"/>
          <w:color w:val="000000"/>
          <w:sz w:val="32"/>
          <w:szCs w:val="32"/>
        </w:rPr>
        <w:t>持平，无</w:t>
      </w:r>
      <w:r w:rsidRPr="009757F5">
        <w:rPr>
          <w:rFonts w:ascii="仿宋_GB2312" w:eastAsia="仿宋_GB2312" w:hAnsi="仿宋" w:cs="仿宋" w:hint="eastAsia"/>
          <w:sz w:val="32"/>
          <w:szCs w:val="32"/>
        </w:rPr>
        <w:t>增减变化。</w:t>
      </w:r>
    </w:p>
    <w:p w:rsidR="000E6828" w:rsidRDefault="000E6828" w:rsidP="00482360">
      <w:pPr>
        <w:ind w:firstLineChars="200" w:firstLine="31680"/>
        <w:rPr>
          <w:rFonts w:ascii="黑体" w:eastAsia="黑体" w:hAnsi="黑体"/>
          <w:sz w:val="32"/>
          <w:szCs w:val="32"/>
        </w:rPr>
      </w:pPr>
      <w:r w:rsidRPr="008E4261">
        <w:rPr>
          <w:rFonts w:ascii="黑体" w:eastAsia="黑体" w:hAnsi="黑体" w:hint="eastAsia"/>
          <w:sz w:val="32"/>
          <w:szCs w:val="32"/>
        </w:rPr>
        <w:t>三、机关运行经费安排情况</w:t>
      </w:r>
    </w:p>
    <w:p w:rsidR="000E6828" w:rsidRPr="000B6A65" w:rsidRDefault="000E6828" w:rsidP="00482360">
      <w:pPr>
        <w:ind w:firstLineChars="200" w:firstLine="31680"/>
        <w:rPr>
          <w:rFonts w:ascii="仿宋_GB2312" w:eastAsia="仿宋_GB2312" w:hAnsi="Times New Roman"/>
          <w:sz w:val="32"/>
          <w:szCs w:val="32"/>
        </w:rPr>
      </w:pPr>
      <w:r w:rsidRPr="00952E5C">
        <w:rPr>
          <w:rFonts w:ascii="仿宋_GB2312" w:eastAsia="仿宋_GB2312" w:hAnsi="Times New Roman" w:hint="eastAsia"/>
          <w:sz w:val="32"/>
          <w:szCs w:val="32"/>
        </w:rPr>
        <w:t>机关运行经费共计安排</w:t>
      </w:r>
      <w:r>
        <w:rPr>
          <w:rFonts w:ascii="仿宋_GB2312" w:eastAsia="仿宋_GB2312" w:hAnsi="Times New Roman"/>
          <w:sz w:val="32"/>
          <w:szCs w:val="32"/>
        </w:rPr>
        <w:t>19.29</w:t>
      </w:r>
      <w:r w:rsidRPr="00952E5C">
        <w:rPr>
          <w:rFonts w:ascii="仿宋_GB2312" w:eastAsia="仿宋_GB2312" w:hAnsi="Times New Roman" w:hint="eastAsia"/>
          <w:sz w:val="32"/>
          <w:szCs w:val="32"/>
        </w:rPr>
        <w:t>万元，主要用于</w:t>
      </w:r>
      <w:r w:rsidRPr="000B6A65">
        <w:rPr>
          <w:rFonts w:ascii="仿宋_GB2312" w:eastAsia="仿宋_GB2312" w:hAnsi="Times New Roman" w:hint="eastAsia"/>
          <w:sz w:val="32"/>
          <w:szCs w:val="32"/>
        </w:rPr>
        <w:t>办公区的日常维修、办公用房水电费、办公及印刷费，邮电费、差旅费、</w:t>
      </w:r>
      <w:r>
        <w:rPr>
          <w:rFonts w:ascii="仿宋_GB2312" w:eastAsia="仿宋_GB2312" w:hAnsi="Times New Roman" w:hint="eastAsia"/>
          <w:sz w:val="32"/>
          <w:szCs w:val="32"/>
        </w:rPr>
        <w:t>公务移动通讯费、公务交通补贴、</w:t>
      </w:r>
      <w:r w:rsidRPr="000B6A65">
        <w:rPr>
          <w:rFonts w:ascii="仿宋_GB2312" w:eastAsia="仿宋_GB2312" w:hAnsi="Times New Roman" w:hint="eastAsia"/>
          <w:sz w:val="32"/>
          <w:szCs w:val="32"/>
        </w:rPr>
        <w:t>办公用房物业管理费、公务用车运行维护费</w:t>
      </w:r>
      <w:r>
        <w:rPr>
          <w:rFonts w:ascii="仿宋_GB2312" w:eastAsia="仿宋_GB2312" w:hAnsi="Times New Roman" w:hint="eastAsia"/>
          <w:sz w:val="32"/>
          <w:szCs w:val="32"/>
        </w:rPr>
        <w:t>、</w:t>
      </w:r>
      <w:r w:rsidRPr="00AF4CF0">
        <w:rPr>
          <w:rFonts w:ascii="仿宋_GB2312" w:eastAsia="仿宋_GB2312" w:hint="eastAsia"/>
          <w:sz w:val="32"/>
          <w:szCs w:val="32"/>
        </w:rPr>
        <w:t>培训费、公务接待费、工会经费、</w:t>
      </w:r>
      <w:r>
        <w:rPr>
          <w:rFonts w:ascii="仿宋_GB2312" w:eastAsia="仿宋_GB2312" w:hint="eastAsia"/>
          <w:sz w:val="32"/>
          <w:szCs w:val="32"/>
        </w:rPr>
        <w:t>福利费</w:t>
      </w:r>
      <w:r w:rsidRPr="000B6A65">
        <w:rPr>
          <w:rFonts w:ascii="仿宋_GB2312" w:eastAsia="仿宋_GB2312" w:hAnsi="Times New Roman" w:hint="eastAsia"/>
          <w:sz w:val="32"/>
          <w:szCs w:val="32"/>
        </w:rPr>
        <w:t>等日常运行支出。</w:t>
      </w:r>
    </w:p>
    <w:p w:rsidR="000E6828" w:rsidRDefault="000E6828" w:rsidP="00482360">
      <w:pPr>
        <w:ind w:firstLineChars="200" w:firstLine="31680"/>
        <w:rPr>
          <w:rFonts w:ascii="黑体" w:eastAsia="黑体" w:hAnsi="黑体"/>
          <w:sz w:val="32"/>
          <w:szCs w:val="32"/>
        </w:rPr>
      </w:pPr>
      <w:r w:rsidRPr="008E4261">
        <w:rPr>
          <w:rFonts w:ascii="黑体" w:eastAsia="黑体" w:hAnsi="黑体" w:hint="eastAsia"/>
          <w:sz w:val="32"/>
          <w:szCs w:val="32"/>
        </w:rPr>
        <w:t>四、财政拨款“三公”经费预算情况</w:t>
      </w:r>
      <w:r>
        <w:rPr>
          <w:rFonts w:ascii="黑体" w:eastAsia="黑体" w:hAnsi="黑体" w:hint="eastAsia"/>
          <w:sz w:val="32"/>
          <w:szCs w:val="32"/>
        </w:rPr>
        <w:t>及增减变化原因</w:t>
      </w:r>
    </w:p>
    <w:p w:rsidR="000E6828" w:rsidRDefault="000E6828" w:rsidP="00482360">
      <w:pPr>
        <w:ind w:firstLineChars="200" w:firstLine="31680"/>
        <w:rPr>
          <w:rFonts w:ascii="仿宋_GB2312" w:eastAsia="仿宋_GB2312" w:hAnsi="Times New Roman"/>
          <w:sz w:val="32"/>
          <w:szCs w:val="32"/>
        </w:rPr>
      </w:pPr>
      <w:r>
        <w:rPr>
          <w:rFonts w:ascii="仿宋_GB2312" w:eastAsia="仿宋_GB2312" w:hAnsi="Times New Roman"/>
          <w:sz w:val="32"/>
          <w:szCs w:val="32"/>
        </w:rPr>
        <w:t>2019</w:t>
      </w:r>
      <w:r w:rsidRPr="00952E5C">
        <w:rPr>
          <w:rFonts w:ascii="仿宋_GB2312" w:eastAsia="仿宋_GB2312" w:hAnsi="Times New Roman" w:hint="eastAsia"/>
          <w:sz w:val="32"/>
          <w:szCs w:val="32"/>
        </w:rPr>
        <w:t>年，我</w:t>
      </w:r>
      <w:r>
        <w:rPr>
          <w:rFonts w:ascii="仿宋_GB2312" w:eastAsia="仿宋_GB2312" w:hAnsi="Times New Roman" w:hint="eastAsia"/>
          <w:sz w:val="32"/>
          <w:szCs w:val="32"/>
        </w:rPr>
        <w:t>部门</w:t>
      </w:r>
      <w:r w:rsidRPr="00952E5C">
        <w:rPr>
          <w:rFonts w:ascii="仿宋_GB2312" w:eastAsia="仿宋_GB2312" w:hAnsi="Times New Roman" w:hint="eastAsia"/>
          <w:sz w:val="32"/>
          <w:szCs w:val="32"/>
        </w:rPr>
        <w:t>“三公”经费预算安排</w:t>
      </w:r>
      <w:r>
        <w:rPr>
          <w:rFonts w:ascii="仿宋_GB2312" w:eastAsia="仿宋_GB2312" w:hAnsi="Times New Roman"/>
          <w:sz w:val="32"/>
          <w:szCs w:val="32"/>
        </w:rPr>
        <w:t>2.63</w:t>
      </w:r>
      <w:r w:rsidRPr="00952E5C">
        <w:rPr>
          <w:rFonts w:ascii="仿宋_GB2312" w:eastAsia="仿宋_GB2312" w:hAnsi="Times New Roman" w:hint="eastAsia"/>
          <w:sz w:val="32"/>
          <w:szCs w:val="32"/>
        </w:rPr>
        <w:t>万元，其中</w:t>
      </w:r>
      <w:r>
        <w:rPr>
          <w:rFonts w:ascii="仿宋_GB2312" w:eastAsia="仿宋_GB2312" w:hAnsi="Times New Roman" w:hint="eastAsia"/>
          <w:sz w:val="32"/>
          <w:szCs w:val="32"/>
        </w:rPr>
        <w:t>：</w:t>
      </w:r>
      <w:r w:rsidRPr="00952E5C">
        <w:rPr>
          <w:rFonts w:ascii="仿宋_GB2312" w:eastAsia="仿宋_GB2312" w:hAnsi="Times New Roman" w:hint="eastAsia"/>
          <w:sz w:val="32"/>
          <w:szCs w:val="32"/>
        </w:rPr>
        <w:t>因公出国（境）费</w:t>
      </w:r>
      <w:r>
        <w:rPr>
          <w:rFonts w:ascii="仿宋_GB2312" w:eastAsia="仿宋_GB2312" w:hAnsi="Times New Roman"/>
          <w:sz w:val="32"/>
          <w:szCs w:val="32"/>
        </w:rPr>
        <w:t>0</w:t>
      </w:r>
      <w:r w:rsidRPr="00952E5C">
        <w:rPr>
          <w:rFonts w:ascii="仿宋_GB2312" w:eastAsia="仿宋_GB2312" w:hAnsi="Times New Roman" w:hint="eastAsia"/>
          <w:sz w:val="32"/>
          <w:szCs w:val="32"/>
        </w:rPr>
        <w:t>万元；公务用车购置及运维费</w:t>
      </w:r>
      <w:r>
        <w:rPr>
          <w:rFonts w:ascii="仿宋_GB2312" w:eastAsia="仿宋_GB2312" w:hAnsi="Times New Roman"/>
          <w:sz w:val="32"/>
          <w:szCs w:val="32"/>
        </w:rPr>
        <w:t>2.50</w:t>
      </w:r>
      <w:r>
        <w:rPr>
          <w:rFonts w:ascii="仿宋_GB2312" w:eastAsia="仿宋_GB2312" w:hAnsi="Times New Roman" w:hint="eastAsia"/>
          <w:sz w:val="32"/>
          <w:szCs w:val="32"/>
        </w:rPr>
        <w:t>万元（其中：公务用车购置费</w:t>
      </w:r>
      <w:r>
        <w:rPr>
          <w:rFonts w:ascii="仿宋_GB2312" w:eastAsia="仿宋_GB2312" w:hAnsi="Times New Roman"/>
          <w:sz w:val="32"/>
          <w:szCs w:val="32"/>
        </w:rPr>
        <w:t>0</w:t>
      </w:r>
      <w:r>
        <w:rPr>
          <w:rFonts w:ascii="仿宋_GB2312" w:eastAsia="仿宋_GB2312" w:hAnsi="Times New Roman" w:hint="eastAsia"/>
          <w:sz w:val="32"/>
          <w:szCs w:val="32"/>
        </w:rPr>
        <w:t>万元</w:t>
      </w:r>
      <w:r w:rsidRPr="00952E5C">
        <w:rPr>
          <w:rFonts w:ascii="仿宋_GB2312" w:eastAsia="仿宋_GB2312" w:hAnsi="Times New Roman" w:hint="eastAsia"/>
          <w:sz w:val="32"/>
          <w:szCs w:val="32"/>
        </w:rPr>
        <w:t>，公务用车运行</w:t>
      </w:r>
      <w:r>
        <w:rPr>
          <w:rFonts w:ascii="仿宋_GB2312" w:eastAsia="仿宋_GB2312" w:hAnsi="Times New Roman" w:hint="eastAsia"/>
          <w:sz w:val="32"/>
          <w:szCs w:val="32"/>
        </w:rPr>
        <w:t>维护</w:t>
      </w:r>
      <w:r w:rsidRPr="00952E5C">
        <w:rPr>
          <w:rFonts w:ascii="仿宋_GB2312" w:eastAsia="仿宋_GB2312" w:hAnsi="Times New Roman" w:hint="eastAsia"/>
          <w:sz w:val="32"/>
          <w:szCs w:val="32"/>
        </w:rPr>
        <w:t>费</w:t>
      </w:r>
      <w:r>
        <w:rPr>
          <w:rFonts w:ascii="仿宋_GB2312" w:eastAsia="仿宋_GB2312" w:hAnsi="Times New Roman"/>
          <w:sz w:val="32"/>
          <w:szCs w:val="32"/>
        </w:rPr>
        <w:t>2.50</w:t>
      </w:r>
      <w:r w:rsidRPr="00952E5C">
        <w:rPr>
          <w:rFonts w:ascii="仿宋_GB2312" w:eastAsia="仿宋_GB2312" w:hAnsi="Times New Roman" w:hint="eastAsia"/>
          <w:sz w:val="32"/>
          <w:szCs w:val="32"/>
        </w:rPr>
        <w:t>万元</w:t>
      </w:r>
      <w:r w:rsidRPr="00952E5C">
        <w:rPr>
          <w:rFonts w:ascii="仿宋_GB2312" w:eastAsia="仿宋_GB2312" w:hAnsi="Times New Roman"/>
          <w:sz w:val="32"/>
          <w:szCs w:val="32"/>
        </w:rPr>
        <w:t>)</w:t>
      </w:r>
      <w:r w:rsidRPr="00952E5C">
        <w:rPr>
          <w:rFonts w:ascii="仿宋_GB2312" w:eastAsia="仿宋_GB2312" w:hAnsi="Times New Roman" w:hint="eastAsia"/>
          <w:sz w:val="32"/>
          <w:szCs w:val="32"/>
        </w:rPr>
        <w:t>；公务接待费</w:t>
      </w:r>
      <w:r>
        <w:rPr>
          <w:rFonts w:ascii="仿宋_GB2312" w:eastAsia="仿宋_GB2312" w:hAnsi="Times New Roman"/>
          <w:sz w:val="32"/>
          <w:szCs w:val="32"/>
        </w:rPr>
        <w:t>0.13</w:t>
      </w:r>
      <w:r>
        <w:rPr>
          <w:rFonts w:ascii="仿宋_GB2312" w:eastAsia="仿宋_GB2312" w:hAnsi="Times New Roman" w:hint="eastAsia"/>
          <w:sz w:val="32"/>
          <w:szCs w:val="32"/>
        </w:rPr>
        <w:t>万元，较</w:t>
      </w:r>
      <w:r>
        <w:rPr>
          <w:rFonts w:ascii="仿宋_GB2312" w:eastAsia="仿宋_GB2312" w:hAnsi="Times New Roman"/>
          <w:sz w:val="32"/>
          <w:szCs w:val="32"/>
        </w:rPr>
        <w:t>2018</w:t>
      </w:r>
      <w:r w:rsidRPr="00952E5C">
        <w:rPr>
          <w:rFonts w:ascii="仿宋_GB2312" w:eastAsia="仿宋_GB2312" w:hAnsi="Times New Roman" w:hint="eastAsia"/>
          <w:sz w:val="32"/>
          <w:szCs w:val="32"/>
        </w:rPr>
        <w:t>年</w:t>
      </w:r>
      <w:r>
        <w:rPr>
          <w:rFonts w:ascii="仿宋_GB2312" w:eastAsia="仿宋_GB2312" w:hAnsi="Times New Roman" w:hint="eastAsia"/>
          <w:sz w:val="32"/>
          <w:szCs w:val="32"/>
        </w:rPr>
        <w:t>“三公”经费</w:t>
      </w:r>
      <w:r w:rsidRPr="006B1872">
        <w:rPr>
          <w:rFonts w:ascii="仿宋_GB2312" w:eastAsia="仿宋_GB2312" w:hAnsi="仿宋" w:cs="仿宋" w:hint="eastAsia"/>
          <w:sz w:val="32"/>
          <w:szCs w:val="32"/>
        </w:rPr>
        <w:t>减</w:t>
      </w:r>
      <w:r w:rsidRPr="006B1872">
        <w:rPr>
          <w:rFonts w:ascii="仿宋_GB2312" w:eastAsia="仿宋_GB2312" w:hAnsi="仿宋" w:cs="仿宋"/>
          <w:sz w:val="32"/>
          <w:szCs w:val="32"/>
        </w:rPr>
        <w:t>0.02</w:t>
      </w:r>
      <w:r>
        <w:rPr>
          <w:rFonts w:ascii="仿宋_GB2312" w:eastAsia="仿宋_GB2312" w:hAnsi="Times New Roman" w:hint="eastAsia"/>
          <w:sz w:val="32"/>
          <w:szCs w:val="32"/>
        </w:rPr>
        <w:t>万元，主要</w:t>
      </w:r>
      <w:r w:rsidRPr="00952E5C">
        <w:rPr>
          <w:rFonts w:ascii="仿宋_GB2312" w:eastAsia="仿宋_GB2312" w:hAnsi="Times New Roman" w:hint="eastAsia"/>
          <w:sz w:val="32"/>
          <w:szCs w:val="32"/>
        </w:rPr>
        <w:t>是</w:t>
      </w:r>
      <w:r>
        <w:rPr>
          <w:rFonts w:ascii="仿宋_GB2312" w:eastAsia="仿宋_GB2312" w:hAnsi="Times New Roman" w:hint="eastAsia"/>
          <w:sz w:val="32"/>
          <w:szCs w:val="32"/>
        </w:rPr>
        <w:t>因为</w:t>
      </w:r>
      <w:r w:rsidRPr="006B1872">
        <w:rPr>
          <w:rFonts w:ascii="仿宋_GB2312" w:eastAsia="仿宋_GB2312" w:hAnsi="仿宋" w:cs="仿宋" w:hint="eastAsia"/>
          <w:sz w:val="32"/>
          <w:szCs w:val="32"/>
        </w:rPr>
        <w:t>因公出国（境）费与</w:t>
      </w:r>
      <w:r w:rsidRPr="006B1872">
        <w:rPr>
          <w:rFonts w:ascii="仿宋_GB2312" w:eastAsia="仿宋_GB2312" w:hAnsi="仿宋" w:cs="仿宋"/>
          <w:sz w:val="32"/>
          <w:szCs w:val="32"/>
        </w:rPr>
        <w:t>201</w:t>
      </w:r>
      <w:r>
        <w:rPr>
          <w:rFonts w:ascii="仿宋_GB2312" w:eastAsia="仿宋_GB2312" w:hAnsi="仿宋" w:cs="仿宋"/>
          <w:sz w:val="32"/>
          <w:szCs w:val="32"/>
        </w:rPr>
        <w:t>8</w:t>
      </w:r>
      <w:r w:rsidRPr="006B1872">
        <w:rPr>
          <w:rFonts w:ascii="仿宋_GB2312" w:eastAsia="仿宋_GB2312" w:hAnsi="仿宋" w:cs="仿宋" w:hint="eastAsia"/>
          <w:sz w:val="32"/>
          <w:szCs w:val="32"/>
        </w:rPr>
        <w:t>年持平，无增减变化；公务用车购置费与</w:t>
      </w:r>
      <w:r w:rsidRPr="006B1872">
        <w:rPr>
          <w:rFonts w:ascii="仿宋_GB2312" w:eastAsia="仿宋_GB2312" w:hAnsi="仿宋" w:cs="仿宋"/>
          <w:sz w:val="32"/>
          <w:szCs w:val="32"/>
        </w:rPr>
        <w:t>201</w:t>
      </w:r>
      <w:r>
        <w:rPr>
          <w:rFonts w:ascii="仿宋_GB2312" w:eastAsia="仿宋_GB2312" w:hAnsi="仿宋" w:cs="仿宋"/>
          <w:sz w:val="32"/>
          <w:szCs w:val="32"/>
        </w:rPr>
        <w:t>8</w:t>
      </w:r>
      <w:r w:rsidRPr="006B1872">
        <w:rPr>
          <w:rFonts w:ascii="仿宋_GB2312" w:eastAsia="仿宋_GB2312" w:hAnsi="仿宋" w:cs="仿宋" w:hint="eastAsia"/>
          <w:sz w:val="32"/>
          <w:szCs w:val="32"/>
        </w:rPr>
        <w:t>年持平，无增减变化；公务用车运行维护费减少</w:t>
      </w:r>
      <w:r w:rsidRPr="006B1872">
        <w:rPr>
          <w:rFonts w:ascii="仿宋_GB2312" w:eastAsia="仿宋_GB2312" w:hAnsi="仿宋" w:cs="仿宋"/>
          <w:sz w:val="32"/>
          <w:szCs w:val="32"/>
        </w:rPr>
        <w:t>0.02</w:t>
      </w:r>
      <w:r w:rsidRPr="006B1872">
        <w:rPr>
          <w:rFonts w:ascii="仿宋_GB2312" w:eastAsia="仿宋_GB2312" w:hAnsi="仿宋" w:cs="仿宋" w:hint="eastAsia"/>
          <w:sz w:val="32"/>
          <w:szCs w:val="32"/>
        </w:rPr>
        <w:t>万元，减少原因为严格控制公务用车</w:t>
      </w:r>
      <w:r>
        <w:rPr>
          <w:rFonts w:ascii="仿宋_GB2312" w:eastAsia="仿宋_GB2312" w:hAnsi="仿宋" w:cs="仿宋" w:hint="eastAsia"/>
          <w:sz w:val="32"/>
          <w:szCs w:val="32"/>
        </w:rPr>
        <w:t>的</w:t>
      </w:r>
      <w:r w:rsidRPr="006B1872">
        <w:rPr>
          <w:rFonts w:ascii="仿宋_GB2312" w:eastAsia="仿宋_GB2312" w:hAnsi="仿宋" w:cs="仿宋" w:hint="eastAsia"/>
          <w:sz w:val="32"/>
          <w:szCs w:val="32"/>
        </w:rPr>
        <w:t>使用</w:t>
      </w:r>
      <w:r>
        <w:rPr>
          <w:rFonts w:ascii="仿宋_GB2312" w:eastAsia="仿宋_GB2312" w:hAnsi="仿宋" w:cs="仿宋"/>
          <w:sz w:val="32"/>
          <w:szCs w:val="32"/>
        </w:rPr>
        <w:t>,</w:t>
      </w:r>
      <w:r>
        <w:rPr>
          <w:rFonts w:ascii="仿宋_GB2312" w:eastAsia="仿宋_GB2312" w:hAnsi="仿宋" w:cs="仿宋" w:hint="eastAsia"/>
          <w:sz w:val="32"/>
          <w:szCs w:val="32"/>
        </w:rPr>
        <w:t>压缩公务用车支出；</w:t>
      </w:r>
      <w:r w:rsidRPr="006B1872">
        <w:rPr>
          <w:rFonts w:ascii="仿宋_GB2312" w:eastAsia="仿宋_GB2312" w:hAnsi="仿宋" w:cs="仿宋" w:hint="eastAsia"/>
          <w:sz w:val="32"/>
          <w:szCs w:val="32"/>
        </w:rPr>
        <w:t>公务接待费与</w:t>
      </w:r>
      <w:r w:rsidRPr="006B1872">
        <w:rPr>
          <w:rFonts w:ascii="仿宋_GB2312" w:eastAsia="仿宋_GB2312" w:hAnsi="仿宋" w:cs="仿宋"/>
          <w:sz w:val="32"/>
          <w:szCs w:val="32"/>
        </w:rPr>
        <w:t>201</w:t>
      </w:r>
      <w:r>
        <w:rPr>
          <w:rFonts w:ascii="仿宋_GB2312" w:eastAsia="仿宋_GB2312" w:hAnsi="仿宋" w:cs="仿宋"/>
          <w:sz w:val="32"/>
          <w:szCs w:val="32"/>
        </w:rPr>
        <w:t>8</w:t>
      </w:r>
      <w:r w:rsidRPr="006B1872">
        <w:rPr>
          <w:rFonts w:ascii="仿宋_GB2312" w:eastAsia="仿宋_GB2312" w:hAnsi="仿宋" w:cs="仿宋" w:hint="eastAsia"/>
          <w:sz w:val="32"/>
          <w:szCs w:val="32"/>
        </w:rPr>
        <w:t>年持平，无增减变化</w:t>
      </w:r>
      <w:r>
        <w:rPr>
          <w:rFonts w:ascii="仿宋_GB2312" w:eastAsia="仿宋_GB2312" w:hAnsi="仿宋" w:cs="仿宋" w:hint="eastAsia"/>
          <w:sz w:val="32"/>
          <w:szCs w:val="32"/>
        </w:rPr>
        <w:t>。</w:t>
      </w:r>
    </w:p>
    <w:p w:rsidR="000E6828" w:rsidRPr="00075D5F" w:rsidRDefault="000E6828" w:rsidP="00482360">
      <w:pPr>
        <w:ind w:firstLineChars="200" w:firstLine="31680"/>
        <w:rPr>
          <w:rFonts w:ascii="黑体" w:eastAsia="黑体" w:hAnsi="黑体"/>
          <w:sz w:val="32"/>
          <w:szCs w:val="32"/>
        </w:rPr>
      </w:pPr>
      <w:r w:rsidRPr="00075D5F">
        <w:rPr>
          <w:rFonts w:ascii="黑体" w:eastAsia="黑体" w:hAnsi="黑体" w:hint="eastAsia"/>
          <w:sz w:val="32"/>
          <w:szCs w:val="32"/>
        </w:rPr>
        <w:t>五、绩效预算信息</w:t>
      </w:r>
    </w:p>
    <w:p w:rsidR="000E6828" w:rsidRPr="00952E5C" w:rsidRDefault="000E6828" w:rsidP="003C77D2">
      <w:pPr>
        <w:ind w:firstLineChars="200" w:firstLine="31680"/>
        <w:jc w:val="left"/>
        <w:rPr>
          <w:rFonts w:ascii="楷体_GB2312" w:eastAsia="楷体_GB2312" w:hAnsi="Times New Roman"/>
          <w:b/>
          <w:sz w:val="32"/>
          <w:szCs w:val="32"/>
        </w:rPr>
      </w:pPr>
      <w:bookmarkStart w:id="1" w:name="_Toc471398463"/>
      <w:r w:rsidRPr="00952E5C">
        <w:rPr>
          <w:rFonts w:ascii="楷体_GB2312" w:eastAsia="楷体_GB2312" w:hAnsi="Times New Roman" w:hint="eastAsia"/>
          <w:b/>
          <w:sz w:val="32"/>
          <w:szCs w:val="32"/>
        </w:rPr>
        <w:t>总体绩效目标：</w:t>
      </w:r>
    </w:p>
    <w:p w:rsidR="000E6828" w:rsidRPr="00C32A6C" w:rsidRDefault="000E6828" w:rsidP="00482360">
      <w:pPr>
        <w:ind w:firstLineChars="200" w:firstLine="31680"/>
        <w:jc w:val="left"/>
        <w:outlineLvl w:val="0"/>
        <w:rPr>
          <w:rFonts w:ascii="仿宋_GB2312" w:eastAsia="仿宋_GB2312" w:hAnsi="仿宋" w:cs="仿宋"/>
          <w:sz w:val="32"/>
          <w:szCs w:val="32"/>
        </w:rPr>
      </w:pPr>
      <w:r w:rsidRPr="00B7603E">
        <w:rPr>
          <w:rFonts w:ascii="仿宋_GB2312" w:eastAsia="仿宋_GB2312" w:hAnsi="仿宋" w:cs="仿宋" w:hint="eastAsia"/>
          <w:sz w:val="32"/>
          <w:szCs w:val="32"/>
        </w:rPr>
        <w:t>教育引导全市妇女姐妹围绕中心，服务大局，完成市委市政府交办的工作任务，使全市妇女精神面貌有较大改观，创业就业能力逐步增强，素质得到有效提升，为</w:t>
      </w:r>
      <w:r w:rsidRPr="00C32A6C">
        <w:rPr>
          <w:rFonts w:ascii="仿宋_GB2312" w:eastAsia="仿宋_GB2312" w:hAnsi="仿宋" w:cs="仿宋" w:hint="eastAsia"/>
          <w:sz w:val="32"/>
          <w:szCs w:val="32"/>
        </w:rPr>
        <w:t>奋力开创新时代霸州经济社会发展新局面</w:t>
      </w:r>
      <w:r w:rsidRPr="00B7603E">
        <w:rPr>
          <w:rFonts w:ascii="仿宋_GB2312" w:eastAsia="仿宋_GB2312" w:hAnsi="仿宋" w:cs="仿宋" w:hint="eastAsia"/>
          <w:sz w:val="32"/>
          <w:szCs w:val="32"/>
        </w:rPr>
        <w:t>做贡献。</w:t>
      </w:r>
    </w:p>
    <w:p w:rsidR="000E6828" w:rsidRPr="00925753" w:rsidRDefault="000E6828" w:rsidP="00482360">
      <w:pPr>
        <w:ind w:firstLineChars="200" w:firstLine="31680"/>
        <w:jc w:val="left"/>
        <w:outlineLvl w:val="0"/>
        <w:rPr>
          <w:rFonts w:ascii="楷体_GB2312" w:eastAsia="楷体_GB2312" w:hAnsi="Times New Roman"/>
          <w:b/>
          <w:sz w:val="32"/>
          <w:szCs w:val="24"/>
        </w:rPr>
      </w:pPr>
      <w:r w:rsidRPr="00925753">
        <w:rPr>
          <w:rFonts w:ascii="楷体_GB2312" w:eastAsia="楷体_GB2312" w:hAnsi="黑体" w:hint="eastAsia"/>
          <w:b/>
          <w:sz w:val="32"/>
          <w:szCs w:val="32"/>
        </w:rPr>
        <w:t>部门职责及工作活动绩效目标指标</w:t>
      </w:r>
      <w:r>
        <w:rPr>
          <w:rFonts w:ascii="楷体_GB2312" w:eastAsia="楷体_GB2312" w:hAnsi="黑体" w:hint="eastAsia"/>
          <w:b/>
          <w:sz w:val="32"/>
          <w:szCs w:val="32"/>
        </w:rPr>
        <w:t>：</w:t>
      </w:r>
    </w:p>
    <w:p w:rsidR="000E6828" w:rsidRDefault="000E6828" w:rsidP="00925753">
      <w:pPr>
        <w:jc w:val="center"/>
        <w:outlineLvl w:val="0"/>
        <w:rPr>
          <w:rFonts w:ascii="方正小标宋_GBK" w:eastAsia="方正小标宋_GBK" w:hAnsi="Times New Roman"/>
          <w:sz w:val="32"/>
          <w:szCs w:val="24"/>
        </w:rPr>
      </w:pPr>
      <w:r w:rsidRPr="00925753">
        <w:rPr>
          <w:rFonts w:ascii="方正小标宋_GBK" w:eastAsia="方正小标宋_GBK" w:hAnsi="Times New Roman" w:hint="eastAsia"/>
          <w:sz w:val="32"/>
          <w:szCs w:val="24"/>
        </w:rPr>
        <w:t>部门职责</w:t>
      </w:r>
      <w:r w:rsidRPr="00925753">
        <w:rPr>
          <w:rFonts w:ascii="方正小标宋_GBK" w:eastAsia="方正小标宋_GBK" w:hAnsi="Times New Roman"/>
          <w:sz w:val="32"/>
          <w:szCs w:val="24"/>
        </w:rPr>
        <w:t>-</w:t>
      </w:r>
      <w:r w:rsidRPr="00925753">
        <w:rPr>
          <w:rFonts w:ascii="方正小标宋_GBK" w:eastAsia="方正小标宋_GBK" w:hAnsi="Times New Roman" w:hint="eastAsia"/>
          <w:sz w:val="32"/>
          <w:szCs w:val="24"/>
        </w:rPr>
        <w:t>工作活动绩效目标</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0E6828" w:rsidRPr="00D616CA" w:rsidTr="00D616CA">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0E6828" w:rsidRPr="00D616CA" w:rsidRDefault="000E6828" w:rsidP="009F6D9C">
            <w:pPr>
              <w:spacing w:line="300" w:lineRule="exact"/>
              <w:jc w:val="left"/>
              <w:rPr>
                <w:rFonts w:ascii="方正小标宋_GBK" w:eastAsia="方正小标宋_GBK"/>
                <w:sz w:val="18"/>
                <w:szCs w:val="18"/>
              </w:rPr>
            </w:pPr>
            <w:r w:rsidRPr="00D616CA">
              <w:rPr>
                <w:rFonts w:ascii="方正小标宋_GBK" w:eastAsia="方正小标宋_GBK" w:hAnsi="Times New Roman"/>
                <w:sz w:val="18"/>
                <w:szCs w:val="18"/>
              </w:rPr>
              <w:t>133</w:t>
            </w:r>
            <w:r w:rsidRPr="00D616CA">
              <w:rPr>
                <w:rFonts w:ascii="方正小标宋_GBK" w:eastAsia="方正小标宋_GBK" w:hAnsi="Times New Roman" w:hint="eastAsia"/>
                <w:sz w:val="18"/>
                <w:szCs w:val="18"/>
              </w:rPr>
              <w:t>霸州市妇女联合会</w:t>
            </w:r>
          </w:p>
        </w:tc>
        <w:tc>
          <w:tcPr>
            <w:tcW w:w="2948" w:type="dxa"/>
            <w:gridSpan w:val="4"/>
            <w:tcBorders>
              <w:top w:val="single" w:sz="6" w:space="0" w:color="FFFFFF"/>
              <w:left w:val="single" w:sz="6" w:space="0" w:color="FFFFFF"/>
              <w:right w:val="single" w:sz="6" w:space="0" w:color="FFFFFF"/>
            </w:tcBorders>
            <w:vAlign w:val="center"/>
          </w:tcPr>
          <w:p w:rsidR="000E6828" w:rsidRPr="00D616CA" w:rsidRDefault="000E6828" w:rsidP="009F6D9C">
            <w:pPr>
              <w:spacing w:line="300" w:lineRule="exact"/>
              <w:jc w:val="right"/>
              <w:rPr>
                <w:rFonts w:ascii="方正书宋_GBK" w:eastAsia="方正书宋_GBK"/>
                <w:sz w:val="18"/>
                <w:szCs w:val="18"/>
              </w:rPr>
            </w:pPr>
            <w:r w:rsidRPr="00D616CA">
              <w:rPr>
                <w:rFonts w:ascii="方正书宋_GBK" w:eastAsia="方正书宋_GBK" w:hint="eastAsia"/>
                <w:sz w:val="18"/>
                <w:szCs w:val="18"/>
              </w:rPr>
              <w:t>单位：万元</w:t>
            </w:r>
          </w:p>
        </w:tc>
      </w:tr>
      <w:tr w:rsidR="000E6828" w:rsidRPr="00D616CA" w:rsidTr="00D616CA">
        <w:trPr>
          <w:trHeight w:val="227"/>
          <w:tblHeader/>
          <w:jc w:val="center"/>
        </w:trPr>
        <w:tc>
          <w:tcPr>
            <w:tcW w:w="2341" w:type="dxa"/>
            <w:vMerge w:val="restart"/>
            <w:vAlign w:val="center"/>
          </w:tcPr>
          <w:p w:rsidR="000E6828" w:rsidRPr="00D616CA" w:rsidRDefault="000E6828" w:rsidP="009F6D9C">
            <w:pPr>
              <w:spacing w:line="300" w:lineRule="exact"/>
              <w:jc w:val="center"/>
              <w:rPr>
                <w:rFonts w:ascii="方正书宋_GBK" w:eastAsia="方正书宋_GBK"/>
                <w:b/>
                <w:sz w:val="18"/>
                <w:szCs w:val="18"/>
              </w:rPr>
            </w:pPr>
            <w:r w:rsidRPr="00D616CA">
              <w:rPr>
                <w:rFonts w:ascii="方正书宋_GBK" w:eastAsia="方正书宋_GBK" w:hint="eastAsia"/>
                <w:b/>
                <w:sz w:val="18"/>
                <w:szCs w:val="18"/>
              </w:rPr>
              <w:t>职责活动</w:t>
            </w:r>
          </w:p>
        </w:tc>
        <w:tc>
          <w:tcPr>
            <w:tcW w:w="1276" w:type="dxa"/>
            <w:vMerge w:val="restart"/>
            <w:vAlign w:val="center"/>
          </w:tcPr>
          <w:p w:rsidR="000E6828" w:rsidRPr="00D616CA" w:rsidRDefault="000E6828" w:rsidP="009F6D9C">
            <w:pPr>
              <w:spacing w:line="300" w:lineRule="exact"/>
              <w:jc w:val="center"/>
              <w:rPr>
                <w:rFonts w:ascii="方正书宋_GBK" w:eastAsia="方正书宋_GBK"/>
                <w:b/>
                <w:sz w:val="18"/>
                <w:szCs w:val="18"/>
              </w:rPr>
            </w:pPr>
            <w:r w:rsidRPr="00D616CA">
              <w:rPr>
                <w:rFonts w:ascii="方正书宋_GBK" w:eastAsia="方正书宋_GBK" w:hint="eastAsia"/>
                <w:b/>
                <w:sz w:val="18"/>
                <w:szCs w:val="18"/>
              </w:rPr>
              <w:t>年度预算数</w:t>
            </w:r>
          </w:p>
        </w:tc>
        <w:tc>
          <w:tcPr>
            <w:tcW w:w="2976" w:type="dxa"/>
            <w:vMerge w:val="restart"/>
            <w:vAlign w:val="center"/>
          </w:tcPr>
          <w:p w:rsidR="000E6828" w:rsidRPr="00D616CA" w:rsidRDefault="000E6828" w:rsidP="009F6D9C">
            <w:pPr>
              <w:spacing w:line="300" w:lineRule="exact"/>
              <w:jc w:val="center"/>
              <w:rPr>
                <w:rFonts w:ascii="方正书宋_GBK" w:eastAsia="方正书宋_GBK"/>
                <w:b/>
                <w:sz w:val="18"/>
                <w:szCs w:val="18"/>
              </w:rPr>
            </w:pPr>
            <w:r w:rsidRPr="00D616CA">
              <w:rPr>
                <w:rFonts w:ascii="方正书宋_GBK" w:eastAsia="方正书宋_GBK" w:hint="eastAsia"/>
                <w:b/>
                <w:sz w:val="18"/>
                <w:szCs w:val="18"/>
              </w:rPr>
              <w:t>内容描述</w:t>
            </w:r>
          </w:p>
        </w:tc>
        <w:tc>
          <w:tcPr>
            <w:tcW w:w="2976" w:type="dxa"/>
            <w:vMerge w:val="restart"/>
            <w:vAlign w:val="center"/>
          </w:tcPr>
          <w:p w:rsidR="000E6828" w:rsidRPr="00D616CA" w:rsidRDefault="000E6828" w:rsidP="009F6D9C">
            <w:pPr>
              <w:spacing w:line="300" w:lineRule="exact"/>
              <w:jc w:val="center"/>
              <w:rPr>
                <w:rFonts w:ascii="方正书宋_GBK" w:eastAsia="方正书宋_GBK"/>
                <w:b/>
                <w:sz w:val="18"/>
                <w:szCs w:val="18"/>
              </w:rPr>
            </w:pPr>
            <w:r w:rsidRPr="00D616CA">
              <w:rPr>
                <w:rFonts w:ascii="方正书宋_GBK" w:eastAsia="方正书宋_GBK" w:hint="eastAsia"/>
                <w:b/>
                <w:sz w:val="18"/>
                <w:szCs w:val="18"/>
              </w:rPr>
              <w:t>绩效目标</w:t>
            </w:r>
          </w:p>
        </w:tc>
        <w:tc>
          <w:tcPr>
            <w:tcW w:w="1417" w:type="dxa"/>
            <w:vMerge w:val="restart"/>
            <w:vAlign w:val="center"/>
          </w:tcPr>
          <w:p w:rsidR="000E6828" w:rsidRPr="00D616CA" w:rsidRDefault="000E6828" w:rsidP="009F6D9C">
            <w:pPr>
              <w:spacing w:line="300" w:lineRule="exact"/>
              <w:jc w:val="center"/>
              <w:rPr>
                <w:rFonts w:ascii="方正书宋_GBK" w:eastAsia="方正书宋_GBK"/>
                <w:b/>
                <w:sz w:val="18"/>
                <w:szCs w:val="18"/>
              </w:rPr>
            </w:pPr>
            <w:r w:rsidRPr="00D616CA">
              <w:rPr>
                <w:rFonts w:ascii="方正书宋_GBK" w:eastAsia="方正书宋_GBK" w:hint="eastAsia"/>
                <w:b/>
                <w:sz w:val="18"/>
                <w:szCs w:val="18"/>
              </w:rPr>
              <w:t>绩效指标</w:t>
            </w:r>
          </w:p>
        </w:tc>
        <w:tc>
          <w:tcPr>
            <w:tcW w:w="2948" w:type="dxa"/>
            <w:gridSpan w:val="4"/>
            <w:vAlign w:val="center"/>
          </w:tcPr>
          <w:p w:rsidR="000E6828" w:rsidRPr="00D616CA" w:rsidRDefault="000E6828" w:rsidP="009F6D9C">
            <w:pPr>
              <w:spacing w:line="300" w:lineRule="exact"/>
              <w:jc w:val="center"/>
              <w:rPr>
                <w:rFonts w:ascii="方正书宋_GBK" w:eastAsia="方正书宋_GBK"/>
                <w:b/>
                <w:sz w:val="18"/>
                <w:szCs w:val="18"/>
              </w:rPr>
            </w:pPr>
            <w:r w:rsidRPr="00D616CA">
              <w:rPr>
                <w:rFonts w:ascii="方正书宋_GBK" w:eastAsia="方正书宋_GBK" w:hint="eastAsia"/>
                <w:b/>
                <w:sz w:val="18"/>
                <w:szCs w:val="18"/>
              </w:rPr>
              <w:t>评价标准</w:t>
            </w:r>
          </w:p>
        </w:tc>
      </w:tr>
      <w:tr w:rsidR="000E6828" w:rsidRPr="00D616CA" w:rsidTr="00D616CA">
        <w:trPr>
          <w:trHeight w:val="227"/>
          <w:tblHeader/>
          <w:jc w:val="center"/>
        </w:trPr>
        <w:tc>
          <w:tcPr>
            <w:tcW w:w="2341" w:type="dxa"/>
            <w:vMerge/>
            <w:vAlign w:val="center"/>
          </w:tcPr>
          <w:p w:rsidR="000E6828" w:rsidRPr="00D616CA" w:rsidRDefault="000E6828" w:rsidP="009F6D9C">
            <w:pPr>
              <w:spacing w:line="300" w:lineRule="exact"/>
              <w:jc w:val="left"/>
              <w:outlineLvl w:val="0"/>
              <w:rPr>
                <w:sz w:val="18"/>
                <w:szCs w:val="18"/>
              </w:rPr>
            </w:pPr>
          </w:p>
        </w:tc>
        <w:tc>
          <w:tcPr>
            <w:tcW w:w="1276" w:type="dxa"/>
            <w:vMerge/>
            <w:vAlign w:val="center"/>
          </w:tcPr>
          <w:p w:rsidR="000E6828" w:rsidRPr="00D616CA" w:rsidRDefault="000E6828" w:rsidP="009F6D9C">
            <w:pPr>
              <w:spacing w:line="300" w:lineRule="exact"/>
              <w:jc w:val="left"/>
              <w:outlineLvl w:val="0"/>
              <w:rPr>
                <w:sz w:val="18"/>
                <w:szCs w:val="18"/>
              </w:rPr>
            </w:pPr>
          </w:p>
        </w:tc>
        <w:tc>
          <w:tcPr>
            <w:tcW w:w="2976" w:type="dxa"/>
            <w:vMerge/>
            <w:vAlign w:val="center"/>
          </w:tcPr>
          <w:p w:rsidR="000E6828" w:rsidRPr="00D616CA" w:rsidRDefault="000E6828" w:rsidP="009F6D9C">
            <w:pPr>
              <w:spacing w:line="300" w:lineRule="exact"/>
              <w:jc w:val="left"/>
              <w:outlineLvl w:val="0"/>
              <w:rPr>
                <w:sz w:val="18"/>
                <w:szCs w:val="18"/>
              </w:rPr>
            </w:pPr>
          </w:p>
        </w:tc>
        <w:tc>
          <w:tcPr>
            <w:tcW w:w="2976" w:type="dxa"/>
            <w:vMerge/>
            <w:vAlign w:val="center"/>
          </w:tcPr>
          <w:p w:rsidR="000E6828" w:rsidRPr="00D616CA" w:rsidRDefault="000E6828" w:rsidP="009F6D9C">
            <w:pPr>
              <w:spacing w:line="300" w:lineRule="exact"/>
              <w:jc w:val="left"/>
              <w:outlineLvl w:val="0"/>
              <w:rPr>
                <w:sz w:val="18"/>
                <w:szCs w:val="18"/>
              </w:rPr>
            </w:pPr>
          </w:p>
        </w:tc>
        <w:tc>
          <w:tcPr>
            <w:tcW w:w="1417" w:type="dxa"/>
            <w:vMerge/>
            <w:vAlign w:val="center"/>
          </w:tcPr>
          <w:p w:rsidR="000E6828" w:rsidRPr="00D616CA" w:rsidRDefault="000E6828" w:rsidP="009F6D9C">
            <w:pPr>
              <w:spacing w:line="300" w:lineRule="exact"/>
              <w:jc w:val="left"/>
              <w:outlineLvl w:val="0"/>
              <w:rPr>
                <w:sz w:val="18"/>
                <w:szCs w:val="18"/>
              </w:rPr>
            </w:pPr>
          </w:p>
        </w:tc>
        <w:tc>
          <w:tcPr>
            <w:tcW w:w="737" w:type="dxa"/>
            <w:vAlign w:val="center"/>
          </w:tcPr>
          <w:p w:rsidR="000E6828" w:rsidRPr="00D616CA" w:rsidRDefault="000E6828" w:rsidP="009F6D9C">
            <w:pPr>
              <w:spacing w:line="300" w:lineRule="exact"/>
              <w:jc w:val="center"/>
              <w:rPr>
                <w:rFonts w:ascii="方正书宋_GBK" w:eastAsia="方正书宋_GBK"/>
                <w:b/>
                <w:sz w:val="18"/>
                <w:szCs w:val="18"/>
              </w:rPr>
            </w:pPr>
            <w:r w:rsidRPr="00D616CA">
              <w:rPr>
                <w:rFonts w:ascii="方正书宋_GBK" w:eastAsia="方正书宋_GBK" w:hint="eastAsia"/>
                <w:b/>
                <w:sz w:val="18"/>
                <w:szCs w:val="18"/>
              </w:rPr>
              <w:t>优</w:t>
            </w:r>
          </w:p>
        </w:tc>
        <w:tc>
          <w:tcPr>
            <w:tcW w:w="737" w:type="dxa"/>
            <w:vAlign w:val="center"/>
          </w:tcPr>
          <w:p w:rsidR="000E6828" w:rsidRPr="00D616CA" w:rsidRDefault="000E6828" w:rsidP="009F6D9C">
            <w:pPr>
              <w:spacing w:line="300" w:lineRule="exact"/>
              <w:jc w:val="center"/>
              <w:rPr>
                <w:rFonts w:ascii="方正书宋_GBK" w:eastAsia="方正书宋_GBK"/>
                <w:b/>
                <w:sz w:val="18"/>
                <w:szCs w:val="18"/>
              </w:rPr>
            </w:pPr>
            <w:r w:rsidRPr="00D616CA">
              <w:rPr>
                <w:rFonts w:ascii="方正书宋_GBK" w:eastAsia="方正书宋_GBK" w:hint="eastAsia"/>
                <w:b/>
                <w:sz w:val="18"/>
                <w:szCs w:val="18"/>
              </w:rPr>
              <w:t>良</w:t>
            </w:r>
          </w:p>
        </w:tc>
        <w:tc>
          <w:tcPr>
            <w:tcW w:w="737" w:type="dxa"/>
            <w:vAlign w:val="center"/>
          </w:tcPr>
          <w:p w:rsidR="000E6828" w:rsidRPr="00D616CA" w:rsidRDefault="000E6828" w:rsidP="009F6D9C">
            <w:pPr>
              <w:spacing w:line="300" w:lineRule="exact"/>
              <w:jc w:val="center"/>
              <w:rPr>
                <w:rFonts w:ascii="方正书宋_GBK" w:eastAsia="方正书宋_GBK"/>
                <w:b/>
                <w:sz w:val="18"/>
                <w:szCs w:val="18"/>
              </w:rPr>
            </w:pPr>
            <w:r w:rsidRPr="00D616CA">
              <w:rPr>
                <w:rFonts w:ascii="方正书宋_GBK" w:eastAsia="方正书宋_GBK" w:hint="eastAsia"/>
                <w:b/>
                <w:sz w:val="18"/>
                <w:szCs w:val="18"/>
              </w:rPr>
              <w:t>中</w:t>
            </w:r>
          </w:p>
        </w:tc>
        <w:tc>
          <w:tcPr>
            <w:tcW w:w="737" w:type="dxa"/>
            <w:vAlign w:val="center"/>
          </w:tcPr>
          <w:p w:rsidR="000E6828" w:rsidRPr="00D616CA" w:rsidRDefault="000E6828" w:rsidP="009F6D9C">
            <w:pPr>
              <w:spacing w:line="300" w:lineRule="exact"/>
              <w:jc w:val="center"/>
              <w:rPr>
                <w:rFonts w:ascii="方正书宋_GBK" w:eastAsia="方正书宋_GBK"/>
                <w:b/>
                <w:sz w:val="18"/>
                <w:szCs w:val="18"/>
              </w:rPr>
            </w:pPr>
            <w:r w:rsidRPr="00D616CA">
              <w:rPr>
                <w:rFonts w:ascii="方正书宋_GBK" w:eastAsia="方正书宋_GBK" w:hint="eastAsia"/>
                <w:b/>
                <w:sz w:val="18"/>
                <w:szCs w:val="18"/>
              </w:rPr>
              <w:t>差</w:t>
            </w:r>
          </w:p>
        </w:tc>
      </w:tr>
      <w:tr w:rsidR="000E6828" w:rsidRPr="00D616CA" w:rsidTr="00D616CA">
        <w:trPr>
          <w:trHeight w:val="1690"/>
          <w:jc w:val="center"/>
        </w:trPr>
        <w:tc>
          <w:tcPr>
            <w:tcW w:w="2341" w:type="dxa"/>
            <w:vAlign w:val="center"/>
          </w:tcPr>
          <w:p w:rsidR="000E6828" w:rsidRPr="00D616CA" w:rsidRDefault="000E6828" w:rsidP="009F6D9C">
            <w:pPr>
              <w:spacing w:line="300" w:lineRule="exact"/>
              <w:jc w:val="left"/>
              <w:rPr>
                <w:rFonts w:ascii="方正书宋_GBK" w:eastAsia="方正书宋_GBK"/>
                <w:b/>
                <w:sz w:val="18"/>
                <w:szCs w:val="18"/>
              </w:rPr>
            </w:pPr>
            <w:r w:rsidRPr="00D616CA">
              <w:rPr>
                <w:rFonts w:ascii="方正书宋_GBK" w:eastAsia="方正书宋_GBK" w:hint="eastAsia"/>
                <w:b/>
                <w:sz w:val="18"/>
                <w:szCs w:val="18"/>
              </w:rPr>
              <w:t>一、团结动员妇女参加经济社会建设</w:t>
            </w:r>
          </w:p>
        </w:tc>
        <w:tc>
          <w:tcPr>
            <w:tcW w:w="1276" w:type="dxa"/>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sz w:val="18"/>
                <w:szCs w:val="18"/>
              </w:rPr>
              <w:t>2.60</w:t>
            </w:r>
          </w:p>
        </w:tc>
        <w:tc>
          <w:tcPr>
            <w:tcW w:w="2976" w:type="dxa"/>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引导全县妇女听党话、跟党走，发扬</w:t>
            </w:r>
            <w:r w:rsidRPr="00D616CA">
              <w:rPr>
                <w:sz w:val="18"/>
                <w:szCs w:val="18"/>
                <w:cs/>
              </w:rPr>
              <w:t>“</w:t>
            </w:r>
            <w:r w:rsidRPr="00D616CA">
              <w:rPr>
                <w:rFonts w:ascii="方正书宋_GBK" w:eastAsia="方正书宋_GBK" w:hint="eastAsia"/>
                <w:sz w:val="18"/>
                <w:szCs w:val="18"/>
              </w:rPr>
              <w:t>四自</w:t>
            </w:r>
            <w:r w:rsidRPr="00D616CA">
              <w:rPr>
                <w:sz w:val="18"/>
                <w:szCs w:val="18"/>
                <w:cs/>
              </w:rPr>
              <w:t>”</w:t>
            </w:r>
            <w:r w:rsidRPr="00D616CA">
              <w:rPr>
                <w:rFonts w:ascii="方正书宋_GBK" w:eastAsia="方正书宋_GBK" w:hint="eastAsia"/>
                <w:sz w:val="18"/>
                <w:szCs w:val="18"/>
              </w:rPr>
              <w:t>精神，积极投身改革开放和社会主义经济、政治、文化、社会和生态文明建设，全面提高妇女素质，为建设经济县作贡献。</w:t>
            </w:r>
          </w:p>
        </w:tc>
        <w:tc>
          <w:tcPr>
            <w:tcW w:w="2976" w:type="dxa"/>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围绕中心，服务大局，完成县委县政府交办的工作任务，全县妇女精神面貌有较大改观，创业就业能力逐步增强，素质得到有效提升。</w:t>
            </w:r>
          </w:p>
        </w:tc>
        <w:tc>
          <w:tcPr>
            <w:tcW w:w="1417" w:type="dxa"/>
            <w:vAlign w:val="center"/>
          </w:tcPr>
          <w:p w:rsidR="000E6828" w:rsidRPr="00D616CA" w:rsidRDefault="000E6828" w:rsidP="009F6D9C">
            <w:pPr>
              <w:spacing w:line="300" w:lineRule="exact"/>
              <w:jc w:val="left"/>
              <w:rPr>
                <w:rFonts w:ascii="方正书宋_GBK" w:eastAsia="方正书宋_GBK"/>
                <w:sz w:val="18"/>
                <w:szCs w:val="18"/>
              </w:rPr>
            </w:pP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p>
        </w:tc>
      </w:tr>
      <w:tr w:rsidR="000E6828" w:rsidRPr="00D616CA" w:rsidTr="00D616CA">
        <w:trPr>
          <w:trHeight w:val="227"/>
          <w:jc w:val="center"/>
        </w:trPr>
        <w:tc>
          <w:tcPr>
            <w:tcW w:w="2341" w:type="dxa"/>
            <w:vMerge w:val="restart"/>
            <w:vAlign w:val="center"/>
          </w:tcPr>
          <w:p w:rsidR="000E6828" w:rsidRPr="00D616CA" w:rsidRDefault="000E6828" w:rsidP="009F6D9C">
            <w:pPr>
              <w:spacing w:line="300" w:lineRule="exact"/>
              <w:jc w:val="left"/>
              <w:rPr>
                <w:rFonts w:ascii="方正书宋_GBK" w:eastAsia="方正书宋_GBK"/>
                <w:b/>
                <w:sz w:val="18"/>
                <w:szCs w:val="18"/>
              </w:rPr>
            </w:pPr>
            <w:r w:rsidRPr="00D616CA">
              <w:rPr>
                <w:rFonts w:ascii="方正书宋_GBK" w:eastAsia="方正书宋_GBK" w:hint="eastAsia"/>
                <w:b/>
                <w:sz w:val="18"/>
                <w:szCs w:val="18"/>
              </w:rPr>
              <w:t xml:space="preserve">　　</w:t>
            </w:r>
            <w:r w:rsidRPr="00D616CA">
              <w:rPr>
                <w:rFonts w:ascii="方正书宋_GBK" w:eastAsia="方正书宋_GBK"/>
                <w:b/>
                <w:sz w:val="18"/>
                <w:szCs w:val="18"/>
              </w:rPr>
              <w:t>1</w:t>
            </w:r>
            <w:r w:rsidRPr="00D616CA">
              <w:rPr>
                <w:rFonts w:ascii="方正书宋_GBK" w:eastAsia="方正书宋_GBK" w:hint="eastAsia"/>
                <w:b/>
                <w:sz w:val="18"/>
                <w:szCs w:val="18"/>
              </w:rPr>
              <w:t>、团结动员妇女参加经济社会建设</w:t>
            </w:r>
          </w:p>
        </w:tc>
        <w:tc>
          <w:tcPr>
            <w:tcW w:w="1276" w:type="dxa"/>
            <w:vMerge w:val="restart"/>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sz w:val="18"/>
                <w:szCs w:val="18"/>
              </w:rPr>
              <w:t>2.60</w:t>
            </w:r>
          </w:p>
        </w:tc>
        <w:tc>
          <w:tcPr>
            <w:tcW w:w="2976" w:type="dxa"/>
            <w:vMerge w:val="restart"/>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团结动员广大妇女积极投身五大建设，弘扬社会主义核心价值观，发扬</w:t>
            </w:r>
            <w:r w:rsidRPr="00D616CA">
              <w:rPr>
                <w:sz w:val="18"/>
                <w:szCs w:val="18"/>
                <w:cs/>
              </w:rPr>
              <w:t>“</w:t>
            </w:r>
            <w:r w:rsidRPr="00D616CA">
              <w:rPr>
                <w:rFonts w:ascii="方正书宋_GBK" w:eastAsia="方正书宋_GBK" w:hint="eastAsia"/>
                <w:sz w:val="18"/>
                <w:szCs w:val="18"/>
              </w:rPr>
              <w:t>四自</w:t>
            </w:r>
            <w:r w:rsidRPr="00D616CA">
              <w:rPr>
                <w:sz w:val="18"/>
                <w:szCs w:val="18"/>
                <w:cs/>
              </w:rPr>
              <w:t>”</w:t>
            </w:r>
            <w:r w:rsidRPr="00D616CA">
              <w:rPr>
                <w:rFonts w:ascii="方正书宋_GBK" w:eastAsia="方正书宋_GBK" w:hint="eastAsia"/>
                <w:sz w:val="18"/>
                <w:szCs w:val="18"/>
              </w:rPr>
              <w:t>精神，为全县经济社会发展作贡献。</w:t>
            </w:r>
          </w:p>
        </w:tc>
        <w:tc>
          <w:tcPr>
            <w:tcW w:w="2976" w:type="dxa"/>
            <w:vMerge w:val="restart"/>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妇女积极参与妇联组织围绕县委县政府中心工作开展的各项活动，精神面貌有较大改观，创业就业能力逐步增强，素质得到有效提升。</w:t>
            </w:r>
          </w:p>
        </w:tc>
        <w:tc>
          <w:tcPr>
            <w:tcW w:w="1417" w:type="dxa"/>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帮扶妇女创业人数（人）</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10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8</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6</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6</w:t>
            </w:r>
          </w:p>
        </w:tc>
      </w:tr>
      <w:tr w:rsidR="000E6828" w:rsidRPr="00D616CA" w:rsidTr="00D616CA">
        <w:trPr>
          <w:trHeight w:val="227"/>
          <w:jc w:val="center"/>
        </w:trPr>
        <w:tc>
          <w:tcPr>
            <w:tcW w:w="2341" w:type="dxa"/>
            <w:vMerge/>
            <w:vAlign w:val="center"/>
          </w:tcPr>
          <w:p w:rsidR="000E6828" w:rsidRPr="00D616CA" w:rsidRDefault="000E6828" w:rsidP="009F6D9C">
            <w:pPr>
              <w:spacing w:line="300" w:lineRule="exact"/>
              <w:jc w:val="left"/>
              <w:rPr>
                <w:rFonts w:ascii="方正书宋_GBK" w:eastAsia="方正书宋_GBK"/>
                <w:b/>
                <w:sz w:val="18"/>
                <w:szCs w:val="18"/>
              </w:rPr>
            </w:pPr>
          </w:p>
        </w:tc>
        <w:tc>
          <w:tcPr>
            <w:tcW w:w="1276" w:type="dxa"/>
            <w:vMerge/>
            <w:vAlign w:val="center"/>
          </w:tcPr>
          <w:p w:rsidR="000E6828" w:rsidRPr="00D616CA" w:rsidRDefault="000E6828" w:rsidP="009F6D9C">
            <w:pPr>
              <w:spacing w:line="300" w:lineRule="exact"/>
              <w:jc w:val="left"/>
              <w:rPr>
                <w:rFonts w:ascii="方正书宋_GBK" w:eastAsia="方正书宋_GBK"/>
                <w:sz w:val="18"/>
                <w:szCs w:val="18"/>
              </w:rPr>
            </w:pPr>
          </w:p>
        </w:tc>
        <w:tc>
          <w:tcPr>
            <w:tcW w:w="2976" w:type="dxa"/>
            <w:vMerge/>
            <w:vAlign w:val="center"/>
          </w:tcPr>
          <w:p w:rsidR="000E6828" w:rsidRPr="00D616CA" w:rsidRDefault="000E6828" w:rsidP="009F6D9C">
            <w:pPr>
              <w:spacing w:line="300" w:lineRule="exact"/>
              <w:jc w:val="left"/>
              <w:rPr>
                <w:rFonts w:ascii="方正书宋_GBK" w:eastAsia="方正书宋_GBK"/>
                <w:sz w:val="18"/>
                <w:szCs w:val="18"/>
              </w:rPr>
            </w:pPr>
          </w:p>
        </w:tc>
        <w:tc>
          <w:tcPr>
            <w:tcW w:w="2976" w:type="dxa"/>
            <w:vMerge/>
            <w:vAlign w:val="center"/>
          </w:tcPr>
          <w:p w:rsidR="000E6828" w:rsidRPr="00D616CA" w:rsidRDefault="000E6828" w:rsidP="009F6D9C">
            <w:pPr>
              <w:spacing w:line="300" w:lineRule="exact"/>
              <w:jc w:val="left"/>
              <w:rPr>
                <w:rFonts w:ascii="方正书宋_GBK" w:eastAsia="方正书宋_GBK"/>
                <w:sz w:val="18"/>
                <w:szCs w:val="18"/>
              </w:rPr>
            </w:pPr>
          </w:p>
        </w:tc>
        <w:tc>
          <w:tcPr>
            <w:tcW w:w="1417" w:type="dxa"/>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注册巾帼志愿者人数（人）</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2500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2000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1500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1500</w:t>
            </w:r>
          </w:p>
        </w:tc>
      </w:tr>
      <w:tr w:rsidR="000E6828" w:rsidRPr="00D616CA" w:rsidTr="00D616CA">
        <w:trPr>
          <w:trHeight w:val="227"/>
          <w:jc w:val="center"/>
        </w:trPr>
        <w:tc>
          <w:tcPr>
            <w:tcW w:w="2341" w:type="dxa"/>
            <w:vAlign w:val="center"/>
          </w:tcPr>
          <w:p w:rsidR="000E6828" w:rsidRPr="00D616CA" w:rsidRDefault="000E6828" w:rsidP="009F6D9C">
            <w:pPr>
              <w:spacing w:line="300" w:lineRule="exact"/>
              <w:jc w:val="left"/>
              <w:rPr>
                <w:rFonts w:ascii="方正书宋_GBK" w:eastAsia="方正书宋_GBK"/>
                <w:b/>
                <w:sz w:val="18"/>
                <w:szCs w:val="18"/>
              </w:rPr>
            </w:pPr>
            <w:r w:rsidRPr="00D616CA">
              <w:rPr>
                <w:rFonts w:ascii="方正书宋_GBK" w:eastAsia="方正书宋_GBK" w:hint="eastAsia"/>
                <w:b/>
                <w:sz w:val="18"/>
                <w:szCs w:val="18"/>
              </w:rPr>
              <w:t>二、维护妇女儿童合法权益促进妇女儿童发展</w:t>
            </w:r>
          </w:p>
        </w:tc>
        <w:tc>
          <w:tcPr>
            <w:tcW w:w="1276" w:type="dxa"/>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sz w:val="18"/>
                <w:szCs w:val="18"/>
              </w:rPr>
              <w:t>1.00</w:t>
            </w:r>
          </w:p>
        </w:tc>
        <w:tc>
          <w:tcPr>
            <w:tcW w:w="2976" w:type="dxa"/>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关注涉及妇女切身利益的热点、难点问题，及时向县委县政府提出对策建议；强化维权工作，帮扶困境群体。积极开展对妇女的科技文化及生产劳动技能等各类教育培训。</w:t>
            </w:r>
          </w:p>
        </w:tc>
        <w:tc>
          <w:tcPr>
            <w:tcW w:w="2976" w:type="dxa"/>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妇女综合素质和发展能力有较大提升。妇女儿童合法权益得到有效维护，男女平等基本国策宣传进一步深入人心。</w:t>
            </w:r>
          </w:p>
        </w:tc>
        <w:tc>
          <w:tcPr>
            <w:tcW w:w="1417" w:type="dxa"/>
            <w:vAlign w:val="center"/>
          </w:tcPr>
          <w:p w:rsidR="000E6828" w:rsidRPr="00D616CA" w:rsidRDefault="000E6828" w:rsidP="009F6D9C">
            <w:pPr>
              <w:spacing w:line="300" w:lineRule="exact"/>
              <w:jc w:val="left"/>
              <w:rPr>
                <w:rFonts w:ascii="方正书宋_GBK" w:eastAsia="方正书宋_GBK"/>
                <w:sz w:val="18"/>
                <w:szCs w:val="18"/>
              </w:rPr>
            </w:pP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p>
        </w:tc>
      </w:tr>
      <w:tr w:rsidR="000E6828" w:rsidRPr="00D616CA" w:rsidTr="00D616CA">
        <w:trPr>
          <w:trHeight w:val="227"/>
          <w:jc w:val="center"/>
        </w:trPr>
        <w:tc>
          <w:tcPr>
            <w:tcW w:w="2341" w:type="dxa"/>
            <w:vMerge w:val="restart"/>
            <w:vAlign w:val="center"/>
          </w:tcPr>
          <w:p w:rsidR="000E6828" w:rsidRPr="00D616CA" w:rsidRDefault="000E6828" w:rsidP="009F6D9C">
            <w:pPr>
              <w:spacing w:line="300" w:lineRule="exact"/>
              <w:jc w:val="left"/>
              <w:rPr>
                <w:rFonts w:ascii="方正书宋_GBK" w:eastAsia="方正书宋_GBK"/>
                <w:b/>
                <w:sz w:val="18"/>
                <w:szCs w:val="18"/>
              </w:rPr>
            </w:pPr>
            <w:r w:rsidRPr="00D616CA">
              <w:rPr>
                <w:rFonts w:ascii="方正书宋_GBK" w:eastAsia="方正书宋_GBK" w:hint="eastAsia"/>
                <w:b/>
                <w:sz w:val="18"/>
                <w:szCs w:val="18"/>
              </w:rPr>
              <w:t xml:space="preserve">　　</w:t>
            </w:r>
            <w:r w:rsidRPr="00D616CA">
              <w:rPr>
                <w:rFonts w:ascii="方正书宋_GBK" w:eastAsia="方正书宋_GBK"/>
                <w:b/>
                <w:sz w:val="18"/>
                <w:szCs w:val="18"/>
              </w:rPr>
              <w:t>1</w:t>
            </w:r>
            <w:r w:rsidRPr="00D616CA">
              <w:rPr>
                <w:rFonts w:ascii="方正书宋_GBK" w:eastAsia="方正书宋_GBK" w:hint="eastAsia"/>
                <w:b/>
                <w:sz w:val="18"/>
                <w:szCs w:val="18"/>
              </w:rPr>
              <w:t>、维权服务</w:t>
            </w:r>
          </w:p>
        </w:tc>
        <w:tc>
          <w:tcPr>
            <w:tcW w:w="1276" w:type="dxa"/>
            <w:vMerge w:val="restart"/>
            <w:vAlign w:val="center"/>
          </w:tcPr>
          <w:p w:rsidR="000E6828" w:rsidRPr="00D616CA" w:rsidRDefault="000E6828" w:rsidP="009F6D9C">
            <w:pPr>
              <w:spacing w:line="300" w:lineRule="exact"/>
              <w:jc w:val="left"/>
              <w:rPr>
                <w:rFonts w:ascii="方正书宋_GBK" w:eastAsia="方正书宋_GBK"/>
                <w:sz w:val="18"/>
                <w:szCs w:val="18"/>
              </w:rPr>
            </w:pPr>
          </w:p>
        </w:tc>
        <w:tc>
          <w:tcPr>
            <w:tcW w:w="2976" w:type="dxa"/>
            <w:vMerge w:val="restart"/>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关注和研究涉及妇女切身利益的热点难点问题，向县委县政府提出对策建议；参与有关妇女儿童政策和法律、法规草案的拟定，教育引导妇女依法维权，对权益受到侵害的妇女儿童和困境妇女儿童提供帮助。</w:t>
            </w:r>
          </w:p>
        </w:tc>
        <w:tc>
          <w:tcPr>
            <w:tcW w:w="2976" w:type="dxa"/>
            <w:vMerge w:val="restart"/>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帮助权益受到侵害和困难的妇女儿童解决困难和问题，开展普法宣传教育，提高广大妇女儿童的维权意识和维权能力，维护妇女儿童合法权益。</w:t>
            </w:r>
          </w:p>
        </w:tc>
        <w:tc>
          <w:tcPr>
            <w:tcW w:w="1417" w:type="dxa"/>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妇女信访代理工作覆盖率</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90%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80%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70%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70%</w:t>
            </w:r>
          </w:p>
        </w:tc>
      </w:tr>
      <w:tr w:rsidR="000E6828" w:rsidRPr="00D616CA" w:rsidTr="00D616CA">
        <w:trPr>
          <w:trHeight w:val="227"/>
          <w:jc w:val="center"/>
        </w:trPr>
        <w:tc>
          <w:tcPr>
            <w:tcW w:w="2341" w:type="dxa"/>
            <w:vMerge/>
            <w:vAlign w:val="center"/>
          </w:tcPr>
          <w:p w:rsidR="000E6828" w:rsidRPr="00D616CA" w:rsidRDefault="000E6828" w:rsidP="009F6D9C">
            <w:pPr>
              <w:spacing w:line="300" w:lineRule="exact"/>
              <w:jc w:val="left"/>
              <w:rPr>
                <w:rFonts w:ascii="方正书宋_GBK" w:eastAsia="方正书宋_GBK"/>
                <w:b/>
                <w:sz w:val="18"/>
                <w:szCs w:val="18"/>
              </w:rPr>
            </w:pPr>
          </w:p>
        </w:tc>
        <w:tc>
          <w:tcPr>
            <w:tcW w:w="1276" w:type="dxa"/>
            <w:vMerge/>
            <w:vAlign w:val="center"/>
          </w:tcPr>
          <w:p w:rsidR="000E6828" w:rsidRPr="00D616CA" w:rsidRDefault="000E6828" w:rsidP="009F6D9C">
            <w:pPr>
              <w:spacing w:line="300" w:lineRule="exact"/>
              <w:jc w:val="left"/>
              <w:rPr>
                <w:rFonts w:ascii="方正书宋_GBK" w:eastAsia="方正书宋_GBK"/>
                <w:sz w:val="18"/>
                <w:szCs w:val="18"/>
              </w:rPr>
            </w:pPr>
          </w:p>
        </w:tc>
        <w:tc>
          <w:tcPr>
            <w:tcW w:w="2976" w:type="dxa"/>
            <w:vMerge/>
            <w:vAlign w:val="center"/>
          </w:tcPr>
          <w:p w:rsidR="000E6828" w:rsidRPr="00D616CA" w:rsidRDefault="000E6828" w:rsidP="009F6D9C">
            <w:pPr>
              <w:spacing w:line="300" w:lineRule="exact"/>
              <w:jc w:val="left"/>
              <w:rPr>
                <w:rFonts w:ascii="方正书宋_GBK" w:eastAsia="方正书宋_GBK"/>
                <w:sz w:val="18"/>
                <w:szCs w:val="18"/>
              </w:rPr>
            </w:pPr>
          </w:p>
        </w:tc>
        <w:tc>
          <w:tcPr>
            <w:tcW w:w="2976" w:type="dxa"/>
            <w:vMerge/>
            <w:vAlign w:val="center"/>
          </w:tcPr>
          <w:p w:rsidR="000E6828" w:rsidRPr="00D616CA" w:rsidRDefault="000E6828" w:rsidP="009F6D9C">
            <w:pPr>
              <w:spacing w:line="300" w:lineRule="exact"/>
              <w:jc w:val="left"/>
              <w:rPr>
                <w:rFonts w:ascii="方正书宋_GBK" w:eastAsia="方正书宋_GBK"/>
                <w:sz w:val="18"/>
                <w:szCs w:val="18"/>
              </w:rPr>
            </w:pPr>
          </w:p>
        </w:tc>
        <w:tc>
          <w:tcPr>
            <w:tcW w:w="1417" w:type="dxa"/>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法律援助妇女侵权案件率</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90%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80%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70%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70%</w:t>
            </w:r>
          </w:p>
        </w:tc>
      </w:tr>
      <w:tr w:rsidR="000E6828" w:rsidRPr="00D616CA" w:rsidTr="00D616CA">
        <w:trPr>
          <w:trHeight w:val="227"/>
          <w:jc w:val="center"/>
        </w:trPr>
        <w:tc>
          <w:tcPr>
            <w:tcW w:w="2341" w:type="dxa"/>
            <w:vMerge w:val="restart"/>
            <w:vAlign w:val="center"/>
          </w:tcPr>
          <w:p w:rsidR="000E6828" w:rsidRPr="00D616CA" w:rsidRDefault="000E6828" w:rsidP="009F6D9C">
            <w:pPr>
              <w:spacing w:line="300" w:lineRule="exact"/>
              <w:jc w:val="left"/>
              <w:rPr>
                <w:rFonts w:ascii="方正书宋_GBK" w:eastAsia="方正书宋_GBK"/>
                <w:b/>
                <w:sz w:val="18"/>
                <w:szCs w:val="18"/>
              </w:rPr>
            </w:pPr>
            <w:r w:rsidRPr="00D616CA">
              <w:rPr>
                <w:rFonts w:ascii="方正书宋_GBK" w:eastAsia="方正书宋_GBK" w:hint="eastAsia"/>
                <w:b/>
                <w:sz w:val="18"/>
                <w:szCs w:val="18"/>
              </w:rPr>
              <w:t xml:space="preserve">　　</w:t>
            </w:r>
            <w:r w:rsidRPr="00D616CA">
              <w:rPr>
                <w:rFonts w:ascii="方正书宋_GBK" w:eastAsia="方正书宋_GBK"/>
                <w:b/>
                <w:sz w:val="18"/>
                <w:szCs w:val="18"/>
              </w:rPr>
              <w:t>2</w:t>
            </w:r>
            <w:r w:rsidRPr="00D616CA">
              <w:rPr>
                <w:rFonts w:ascii="方正书宋_GBK" w:eastAsia="方正书宋_GBK" w:hint="eastAsia"/>
                <w:b/>
                <w:sz w:val="18"/>
                <w:szCs w:val="18"/>
              </w:rPr>
              <w:t>、教育培训与事业发展</w:t>
            </w:r>
          </w:p>
        </w:tc>
        <w:tc>
          <w:tcPr>
            <w:tcW w:w="1276" w:type="dxa"/>
            <w:vMerge w:val="restart"/>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sz w:val="18"/>
                <w:szCs w:val="18"/>
              </w:rPr>
              <w:t>1.00</w:t>
            </w:r>
          </w:p>
        </w:tc>
        <w:tc>
          <w:tcPr>
            <w:tcW w:w="2976" w:type="dxa"/>
            <w:vMerge w:val="restart"/>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开展对妇女的科技文化、生产劳动技能和家庭、家教、家风教育。</w:t>
            </w:r>
          </w:p>
        </w:tc>
        <w:tc>
          <w:tcPr>
            <w:tcW w:w="2976" w:type="dxa"/>
            <w:vMerge w:val="restart"/>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提高妇女科技素质、经营管理能力、家庭教育水平。</w:t>
            </w:r>
          </w:p>
        </w:tc>
        <w:tc>
          <w:tcPr>
            <w:tcW w:w="1417" w:type="dxa"/>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培训达标率</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80%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70%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60%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60%</w:t>
            </w:r>
          </w:p>
        </w:tc>
      </w:tr>
      <w:tr w:rsidR="000E6828" w:rsidRPr="00D616CA" w:rsidTr="00482360">
        <w:trPr>
          <w:trHeight w:val="754"/>
          <w:jc w:val="center"/>
        </w:trPr>
        <w:tc>
          <w:tcPr>
            <w:tcW w:w="2341" w:type="dxa"/>
            <w:vMerge/>
            <w:vAlign w:val="center"/>
          </w:tcPr>
          <w:p w:rsidR="000E6828" w:rsidRPr="00D616CA" w:rsidRDefault="000E6828" w:rsidP="009F6D9C">
            <w:pPr>
              <w:spacing w:line="300" w:lineRule="exact"/>
              <w:jc w:val="left"/>
              <w:rPr>
                <w:rFonts w:ascii="方正书宋_GBK" w:eastAsia="方正书宋_GBK"/>
                <w:b/>
                <w:sz w:val="18"/>
                <w:szCs w:val="18"/>
              </w:rPr>
            </w:pPr>
          </w:p>
        </w:tc>
        <w:tc>
          <w:tcPr>
            <w:tcW w:w="1276" w:type="dxa"/>
            <w:vMerge/>
            <w:vAlign w:val="center"/>
          </w:tcPr>
          <w:p w:rsidR="000E6828" w:rsidRPr="00D616CA" w:rsidRDefault="000E6828" w:rsidP="009F6D9C">
            <w:pPr>
              <w:spacing w:line="300" w:lineRule="exact"/>
              <w:jc w:val="left"/>
              <w:rPr>
                <w:rFonts w:ascii="方正书宋_GBK" w:eastAsia="方正书宋_GBK"/>
                <w:sz w:val="18"/>
                <w:szCs w:val="18"/>
              </w:rPr>
            </w:pPr>
          </w:p>
        </w:tc>
        <w:tc>
          <w:tcPr>
            <w:tcW w:w="2976" w:type="dxa"/>
            <w:vMerge/>
            <w:vAlign w:val="center"/>
          </w:tcPr>
          <w:p w:rsidR="000E6828" w:rsidRPr="00D616CA" w:rsidRDefault="000E6828" w:rsidP="009F6D9C">
            <w:pPr>
              <w:spacing w:line="300" w:lineRule="exact"/>
              <w:jc w:val="left"/>
              <w:rPr>
                <w:rFonts w:ascii="方正书宋_GBK" w:eastAsia="方正书宋_GBK"/>
                <w:sz w:val="18"/>
                <w:szCs w:val="18"/>
              </w:rPr>
            </w:pPr>
          </w:p>
        </w:tc>
        <w:tc>
          <w:tcPr>
            <w:tcW w:w="2976" w:type="dxa"/>
            <w:vMerge/>
            <w:vAlign w:val="center"/>
          </w:tcPr>
          <w:p w:rsidR="000E6828" w:rsidRPr="00D616CA" w:rsidRDefault="000E6828" w:rsidP="009F6D9C">
            <w:pPr>
              <w:spacing w:line="300" w:lineRule="exact"/>
              <w:jc w:val="left"/>
              <w:rPr>
                <w:rFonts w:ascii="方正书宋_GBK" w:eastAsia="方正书宋_GBK"/>
                <w:sz w:val="18"/>
                <w:szCs w:val="18"/>
              </w:rPr>
            </w:pPr>
          </w:p>
        </w:tc>
        <w:tc>
          <w:tcPr>
            <w:tcW w:w="1417" w:type="dxa"/>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培养妇女致富带头人人数</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20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15</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10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10</w:t>
            </w:r>
          </w:p>
        </w:tc>
      </w:tr>
      <w:tr w:rsidR="000E6828" w:rsidRPr="00D616CA" w:rsidTr="00D616CA">
        <w:trPr>
          <w:trHeight w:val="227"/>
          <w:jc w:val="center"/>
        </w:trPr>
        <w:tc>
          <w:tcPr>
            <w:tcW w:w="2341" w:type="dxa"/>
            <w:vAlign w:val="center"/>
          </w:tcPr>
          <w:p w:rsidR="000E6828" w:rsidRPr="00D616CA" w:rsidRDefault="000E6828" w:rsidP="009F6D9C">
            <w:pPr>
              <w:spacing w:line="300" w:lineRule="exact"/>
              <w:jc w:val="left"/>
              <w:rPr>
                <w:rFonts w:ascii="方正书宋_GBK" w:eastAsia="方正书宋_GBK"/>
                <w:b/>
                <w:sz w:val="18"/>
                <w:szCs w:val="18"/>
              </w:rPr>
            </w:pPr>
            <w:r w:rsidRPr="00D616CA">
              <w:rPr>
                <w:rFonts w:ascii="方正书宋_GBK" w:eastAsia="方正书宋_GBK" w:hint="eastAsia"/>
                <w:b/>
                <w:sz w:val="18"/>
                <w:szCs w:val="18"/>
              </w:rPr>
              <w:t>三、妇联综合业务管理</w:t>
            </w:r>
          </w:p>
        </w:tc>
        <w:tc>
          <w:tcPr>
            <w:tcW w:w="1276" w:type="dxa"/>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sz w:val="18"/>
                <w:szCs w:val="18"/>
              </w:rPr>
              <w:t>2.50</w:t>
            </w:r>
          </w:p>
        </w:tc>
        <w:tc>
          <w:tcPr>
            <w:tcW w:w="2976" w:type="dxa"/>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加强妇联基层组织建设和机关党建，做好机关基础设施建设与维护，推进机关信息化建设，做好县政府妇儿工委办公室工作，指导所属事业单位发展，为妇女儿童事业发展提供有力保障。</w:t>
            </w:r>
          </w:p>
        </w:tc>
        <w:tc>
          <w:tcPr>
            <w:tcW w:w="2976" w:type="dxa"/>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不断加强妇联组织自身建设，提升妇联干部服务妇女的能力和水平，保障妇女维权、妇女发展工作正常有序开展</w:t>
            </w:r>
          </w:p>
        </w:tc>
        <w:tc>
          <w:tcPr>
            <w:tcW w:w="1417" w:type="dxa"/>
            <w:vAlign w:val="center"/>
          </w:tcPr>
          <w:p w:rsidR="000E6828" w:rsidRPr="00D616CA" w:rsidRDefault="000E6828" w:rsidP="009F6D9C">
            <w:pPr>
              <w:spacing w:line="300" w:lineRule="exact"/>
              <w:jc w:val="left"/>
              <w:rPr>
                <w:rFonts w:ascii="方正书宋_GBK" w:eastAsia="方正书宋_GBK"/>
                <w:sz w:val="18"/>
                <w:szCs w:val="18"/>
              </w:rPr>
            </w:pP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p>
        </w:tc>
      </w:tr>
      <w:tr w:rsidR="000E6828" w:rsidRPr="00D616CA" w:rsidTr="00D616CA">
        <w:trPr>
          <w:trHeight w:val="227"/>
          <w:jc w:val="center"/>
        </w:trPr>
        <w:tc>
          <w:tcPr>
            <w:tcW w:w="2341" w:type="dxa"/>
            <w:vMerge w:val="restart"/>
            <w:vAlign w:val="center"/>
          </w:tcPr>
          <w:p w:rsidR="000E6828" w:rsidRPr="00D616CA" w:rsidRDefault="000E6828" w:rsidP="009F6D9C">
            <w:pPr>
              <w:spacing w:line="300" w:lineRule="exact"/>
              <w:jc w:val="left"/>
              <w:rPr>
                <w:rFonts w:ascii="方正书宋_GBK" w:eastAsia="方正书宋_GBK"/>
                <w:b/>
                <w:sz w:val="18"/>
                <w:szCs w:val="18"/>
              </w:rPr>
            </w:pPr>
            <w:r w:rsidRPr="00D616CA">
              <w:rPr>
                <w:rFonts w:ascii="方正书宋_GBK" w:eastAsia="方正书宋_GBK" w:hint="eastAsia"/>
                <w:b/>
                <w:sz w:val="18"/>
                <w:szCs w:val="18"/>
              </w:rPr>
              <w:t xml:space="preserve">　　</w:t>
            </w:r>
            <w:r w:rsidRPr="00D616CA">
              <w:rPr>
                <w:rFonts w:ascii="方正书宋_GBK" w:eastAsia="方正书宋_GBK"/>
                <w:b/>
                <w:sz w:val="18"/>
                <w:szCs w:val="18"/>
              </w:rPr>
              <w:t>1</w:t>
            </w:r>
            <w:r w:rsidRPr="00D616CA">
              <w:rPr>
                <w:rFonts w:ascii="方正书宋_GBK" w:eastAsia="方正书宋_GBK" w:hint="eastAsia"/>
                <w:b/>
                <w:sz w:val="18"/>
                <w:szCs w:val="18"/>
              </w:rPr>
              <w:t>、综合业务管理</w:t>
            </w:r>
          </w:p>
        </w:tc>
        <w:tc>
          <w:tcPr>
            <w:tcW w:w="1276" w:type="dxa"/>
            <w:vMerge w:val="restart"/>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sz w:val="18"/>
                <w:szCs w:val="18"/>
              </w:rPr>
              <w:t>2.50</w:t>
            </w:r>
          </w:p>
        </w:tc>
        <w:tc>
          <w:tcPr>
            <w:tcW w:w="2976" w:type="dxa"/>
            <w:vMerge w:val="restart"/>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开展</w:t>
            </w:r>
            <w:r w:rsidRPr="00D616CA">
              <w:rPr>
                <w:sz w:val="18"/>
                <w:szCs w:val="18"/>
                <w:cs/>
              </w:rPr>
              <w:t>”</w:t>
            </w:r>
            <w:r w:rsidRPr="00D616CA">
              <w:rPr>
                <w:rFonts w:ascii="方正书宋_GBK" w:eastAsia="方正书宋_GBK" w:hint="eastAsia"/>
                <w:sz w:val="18"/>
                <w:szCs w:val="18"/>
              </w:rPr>
              <w:t>三有两突出</w:t>
            </w:r>
            <w:r w:rsidRPr="00D616CA">
              <w:rPr>
                <w:sz w:val="18"/>
                <w:szCs w:val="18"/>
                <w:cs/>
              </w:rPr>
              <w:t>“</w:t>
            </w:r>
            <w:r w:rsidRPr="00D616CA">
              <w:rPr>
                <w:rFonts w:ascii="方正书宋_GBK" w:eastAsia="方正书宋_GBK" w:hint="eastAsia"/>
                <w:sz w:val="18"/>
                <w:szCs w:val="18"/>
              </w:rPr>
              <w:t>基层组织示范创建，加强妇联组织自身建设。加强与社会各界的联系，推动全社会为妇女儿童办实事。指导所属单位及各类协会工作。承办县委、县政府交办的有关工作。</w:t>
            </w:r>
          </w:p>
        </w:tc>
        <w:tc>
          <w:tcPr>
            <w:tcW w:w="2976" w:type="dxa"/>
            <w:vMerge w:val="restart"/>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妇联基层组织的组织、阵地、队伍建设等得到加强，妇联干部工作能力和服务水平提高。</w:t>
            </w:r>
          </w:p>
        </w:tc>
        <w:tc>
          <w:tcPr>
            <w:tcW w:w="1417" w:type="dxa"/>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建设县级示范儿童之家数量</w:t>
            </w:r>
            <w:r w:rsidRPr="00D616CA">
              <w:rPr>
                <w:rFonts w:ascii="方正书宋_GBK" w:eastAsia="方正书宋_GBK"/>
                <w:sz w:val="18"/>
                <w:szCs w:val="18"/>
              </w:rPr>
              <w:t>(</w:t>
            </w:r>
            <w:r w:rsidRPr="00D616CA">
              <w:rPr>
                <w:rFonts w:ascii="方正书宋_GBK" w:eastAsia="方正书宋_GBK" w:hint="eastAsia"/>
                <w:sz w:val="18"/>
                <w:szCs w:val="18"/>
              </w:rPr>
              <w:t>个）</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20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15</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10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10</w:t>
            </w:r>
          </w:p>
        </w:tc>
      </w:tr>
      <w:tr w:rsidR="000E6828" w:rsidRPr="00D616CA" w:rsidTr="00D616CA">
        <w:trPr>
          <w:trHeight w:val="227"/>
          <w:jc w:val="center"/>
        </w:trPr>
        <w:tc>
          <w:tcPr>
            <w:tcW w:w="2341" w:type="dxa"/>
            <w:vMerge/>
            <w:vAlign w:val="center"/>
          </w:tcPr>
          <w:p w:rsidR="000E6828" w:rsidRPr="00D616CA" w:rsidRDefault="000E6828" w:rsidP="009F6D9C">
            <w:pPr>
              <w:spacing w:line="300" w:lineRule="exact"/>
              <w:jc w:val="left"/>
              <w:rPr>
                <w:rFonts w:ascii="方正书宋_GBK" w:eastAsia="方正书宋_GBK"/>
                <w:b/>
                <w:sz w:val="18"/>
                <w:szCs w:val="18"/>
              </w:rPr>
            </w:pPr>
          </w:p>
        </w:tc>
        <w:tc>
          <w:tcPr>
            <w:tcW w:w="1276" w:type="dxa"/>
            <w:vMerge/>
            <w:vAlign w:val="center"/>
          </w:tcPr>
          <w:p w:rsidR="000E6828" w:rsidRPr="00D616CA" w:rsidRDefault="000E6828" w:rsidP="009F6D9C">
            <w:pPr>
              <w:spacing w:line="300" w:lineRule="exact"/>
              <w:jc w:val="left"/>
              <w:rPr>
                <w:rFonts w:ascii="方正书宋_GBK" w:eastAsia="方正书宋_GBK"/>
                <w:sz w:val="18"/>
                <w:szCs w:val="18"/>
              </w:rPr>
            </w:pPr>
          </w:p>
        </w:tc>
        <w:tc>
          <w:tcPr>
            <w:tcW w:w="2976" w:type="dxa"/>
            <w:vMerge/>
            <w:vAlign w:val="center"/>
          </w:tcPr>
          <w:p w:rsidR="000E6828" w:rsidRPr="00D616CA" w:rsidRDefault="000E6828" w:rsidP="009F6D9C">
            <w:pPr>
              <w:spacing w:line="300" w:lineRule="exact"/>
              <w:jc w:val="left"/>
              <w:rPr>
                <w:rFonts w:ascii="方正书宋_GBK" w:eastAsia="方正书宋_GBK"/>
                <w:sz w:val="18"/>
                <w:szCs w:val="18"/>
              </w:rPr>
            </w:pPr>
          </w:p>
        </w:tc>
        <w:tc>
          <w:tcPr>
            <w:tcW w:w="2976" w:type="dxa"/>
            <w:vMerge/>
            <w:vAlign w:val="center"/>
          </w:tcPr>
          <w:p w:rsidR="000E6828" w:rsidRPr="00D616CA" w:rsidRDefault="000E6828" w:rsidP="009F6D9C">
            <w:pPr>
              <w:spacing w:line="300" w:lineRule="exact"/>
              <w:jc w:val="left"/>
              <w:rPr>
                <w:rFonts w:ascii="方正书宋_GBK" w:eastAsia="方正书宋_GBK"/>
                <w:sz w:val="18"/>
                <w:szCs w:val="18"/>
              </w:rPr>
            </w:pPr>
          </w:p>
        </w:tc>
        <w:tc>
          <w:tcPr>
            <w:tcW w:w="1417" w:type="dxa"/>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创建县级示范妇女之家数（家）</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20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15</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10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10</w:t>
            </w:r>
          </w:p>
        </w:tc>
      </w:tr>
      <w:tr w:rsidR="000E6828" w:rsidRPr="00D616CA" w:rsidTr="00D616CA">
        <w:trPr>
          <w:trHeight w:val="388"/>
          <w:jc w:val="center"/>
        </w:trPr>
        <w:tc>
          <w:tcPr>
            <w:tcW w:w="2341" w:type="dxa"/>
            <w:vMerge/>
            <w:vAlign w:val="center"/>
          </w:tcPr>
          <w:p w:rsidR="000E6828" w:rsidRPr="00D616CA" w:rsidRDefault="000E6828" w:rsidP="009F6D9C">
            <w:pPr>
              <w:spacing w:line="300" w:lineRule="exact"/>
              <w:jc w:val="left"/>
              <w:rPr>
                <w:rFonts w:ascii="方正书宋_GBK" w:eastAsia="方正书宋_GBK"/>
                <w:b/>
                <w:sz w:val="18"/>
                <w:szCs w:val="18"/>
              </w:rPr>
            </w:pPr>
          </w:p>
        </w:tc>
        <w:tc>
          <w:tcPr>
            <w:tcW w:w="1276" w:type="dxa"/>
            <w:vMerge/>
            <w:vAlign w:val="center"/>
          </w:tcPr>
          <w:p w:rsidR="000E6828" w:rsidRPr="00D616CA" w:rsidRDefault="000E6828" w:rsidP="009F6D9C">
            <w:pPr>
              <w:spacing w:line="300" w:lineRule="exact"/>
              <w:jc w:val="left"/>
              <w:rPr>
                <w:rFonts w:ascii="方正书宋_GBK" w:eastAsia="方正书宋_GBK"/>
                <w:sz w:val="18"/>
                <w:szCs w:val="18"/>
              </w:rPr>
            </w:pPr>
          </w:p>
        </w:tc>
        <w:tc>
          <w:tcPr>
            <w:tcW w:w="2976" w:type="dxa"/>
            <w:vMerge/>
            <w:vAlign w:val="center"/>
          </w:tcPr>
          <w:p w:rsidR="000E6828" w:rsidRPr="00D616CA" w:rsidRDefault="000E6828" w:rsidP="009F6D9C">
            <w:pPr>
              <w:spacing w:line="300" w:lineRule="exact"/>
              <w:jc w:val="left"/>
              <w:rPr>
                <w:rFonts w:ascii="方正书宋_GBK" w:eastAsia="方正书宋_GBK"/>
                <w:sz w:val="18"/>
                <w:szCs w:val="18"/>
              </w:rPr>
            </w:pPr>
          </w:p>
        </w:tc>
        <w:tc>
          <w:tcPr>
            <w:tcW w:w="2976" w:type="dxa"/>
            <w:vMerge/>
            <w:vAlign w:val="center"/>
          </w:tcPr>
          <w:p w:rsidR="000E6828" w:rsidRPr="00D616CA" w:rsidRDefault="000E6828" w:rsidP="009F6D9C">
            <w:pPr>
              <w:spacing w:line="300" w:lineRule="exact"/>
              <w:jc w:val="left"/>
              <w:rPr>
                <w:rFonts w:ascii="方正书宋_GBK" w:eastAsia="方正书宋_GBK"/>
                <w:sz w:val="18"/>
                <w:szCs w:val="18"/>
              </w:rPr>
            </w:pPr>
          </w:p>
        </w:tc>
        <w:tc>
          <w:tcPr>
            <w:tcW w:w="1417" w:type="dxa"/>
            <w:vAlign w:val="center"/>
          </w:tcPr>
          <w:p w:rsidR="000E6828" w:rsidRPr="00D616CA" w:rsidRDefault="000E6828" w:rsidP="009F6D9C">
            <w:pPr>
              <w:spacing w:line="300" w:lineRule="exact"/>
              <w:jc w:val="left"/>
              <w:rPr>
                <w:rFonts w:ascii="方正书宋_GBK" w:eastAsia="方正书宋_GBK"/>
                <w:sz w:val="18"/>
                <w:szCs w:val="18"/>
              </w:rPr>
            </w:pPr>
            <w:r w:rsidRPr="00D616CA">
              <w:rPr>
                <w:rFonts w:ascii="方正书宋_GBK" w:eastAsia="方正书宋_GBK" w:hint="eastAsia"/>
                <w:sz w:val="18"/>
                <w:szCs w:val="18"/>
              </w:rPr>
              <w:t>创建示范基层组织数</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90%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85%</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80%</w:t>
            </w:r>
          </w:p>
        </w:tc>
        <w:tc>
          <w:tcPr>
            <w:tcW w:w="737" w:type="dxa"/>
            <w:vAlign w:val="center"/>
          </w:tcPr>
          <w:p w:rsidR="000E6828" w:rsidRPr="00D616CA" w:rsidRDefault="000E6828" w:rsidP="009F6D9C">
            <w:pPr>
              <w:spacing w:line="300" w:lineRule="exact"/>
              <w:jc w:val="center"/>
              <w:rPr>
                <w:rFonts w:ascii="方正书宋_GBK" w:eastAsia="方正书宋_GBK"/>
                <w:sz w:val="18"/>
                <w:szCs w:val="18"/>
              </w:rPr>
            </w:pPr>
            <w:r w:rsidRPr="00D616CA">
              <w:rPr>
                <w:rFonts w:ascii="方正书宋_GBK" w:eastAsia="方正书宋_GBK" w:hint="eastAsia"/>
                <w:sz w:val="18"/>
                <w:szCs w:val="18"/>
              </w:rPr>
              <w:t>＜</w:t>
            </w:r>
            <w:r w:rsidRPr="00D616CA">
              <w:rPr>
                <w:rFonts w:ascii="方正书宋_GBK" w:eastAsia="方正书宋_GBK"/>
                <w:sz w:val="18"/>
                <w:szCs w:val="18"/>
              </w:rPr>
              <w:t>80%</w:t>
            </w:r>
          </w:p>
        </w:tc>
      </w:tr>
    </w:tbl>
    <w:p w:rsidR="000E6828" w:rsidRPr="00925753" w:rsidRDefault="000E6828" w:rsidP="000E6828">
      <w:pPr>
        <w:ind w:firstLineChars="200" w:firstLine="31680"/>
        <w:rPr>
          <w:rFonts w:ascii="黑体" w:eastAsia="黑体" w:hAnsi="黑体"/>
          <w:sz w:val="32"/>
          <w:szCs w:val="32"/>
        </w:rPr>
      </w:pPr>
      <w:r w:rsidRPr="00925753">
        <w:rPr>
          <w:rFonts w:ascii="黑体" w:eastAsia="黑体" w:hAnsi="黑体" w:hint="eastAsia"/>
          <w:sz w:val="32"/>
          <w:szCs w:val="32"/>
        </w:rPr>
        <w:t>六、政府采购预算情况</w:t>
      </w:r>
    </w:p>
    <w:p w:rsidR="000E6828" w:rsidRPr="007C4F30" w:rsidRDefault="000E6828" w:rsidP="003C77D2">
      <w:pPr>
        <w:ind w:firstLineChars="200" w:firstLine="31680"/>
        <w:rPr>
          <w:rFonts w:ascii="仿宋_GB2312" w:eastAsia="仿宋_GB2312" w:hAnsi="Times New Roman"/>
          <w:color w:val="000000"/>
          <w:sz w:val="32"/>
          <w:szCs w:val="32"/>
        </w:rPr>
      </w:pPr>
      <w:bookmarkStart w:id="2" w:name="_Toc471398468"/>
      <w:r>
        <w:rPr>
          <w:rFonts w:ascii="仿宋_GB2312" w:eastAsia="仿宋_GB2312" w:hAnsi="黑体"/>
          <w:color w:val="000000"/>
          <w:sz w:val="32"/>
          <w:szCs w:val="32"/>
        </w:rPr>
        <w:t>2019</w:t>
      </w:r>
      <w:r w:rsidRPr="007C4F30">
        <w:rPr>
          <w:rFonts w:ascii="仿宋_GB2312" w:eastAsia="仿宋_GB2312" w:hAnsi="黑体" w:hint="eastAsia"/>
          <w:color w:val="000000"/>
          <w:sz w:val="32"/>
          <w:szCs w:val="32"/>
        </w:rPr>
        <w:t>年，我部门无</w:t>
      </w:r>
      <w:r>
        <w:rPr>
          <w:rFonts w:ascii="仿宋_GB2312" w:eastAsia="仿宋_GB2312" w:hAnsi="黑体" w:hint="eastAsia"/>
          <w:color w:val="000000"/>
          <w:sz w:val="32"/>
          <w:szCs w:val="32"/>
        </w:rPr>
        <w:t>政府采购预算</w:t>
      </w:r>
      <w:r w:rsidRPr="007C4F30">
        <w:rPr>
          <w:rFonts w:ascii="仿宋_GB2312" w:eastAsia="仿宋_GB2312" w:hAnsi="黑体" w:hint="eastAsia"/>
          <w:color w:val="000000"/>
          <w:sz w:val="32"/>
          <w:szCs w:val="32"/>
        </w:rPr>
        <w:t>。</w:t>
      </w:r>
    </w:p>
    <w:bookmarkEnd w:id="2"/>
    <w:p w:rsidR="000E6828" w:rsidRPr="001245BB" w:rsidRDefault="000E6828" w:rsidP="00482360">
      <w:pPr>
        <w:ind w:firstLineChars="200" w:firstLine="31680"/>
        <w:rPr>
          <w:rFonts w:ascii="黑体" w:eastAsia="黑体" w:hAnsi="黑体"/>
          <w:sz w:val="32"/>
          <w:szCs w:val="32"/>
        </w:rPr>
      </w:pPr>
      <w:r w:rsidRPr="001245BB">
        <w:rPr>
          <w:rFonts w:ascii="黑体" w:eastAsia="黑体" w:hAnsi="黑体" w:hint="eastAsia"/>
          <w:sz w:val="32"/>
          <w:szCs w:val="32"/>
        </w:rPr>
        <w:t>七、国有资产信息</w:t>
      </w:r>
    </w:p>
    <w:p w:rsidR="000E6828" w:rsidRPr="00E754FB" w:rsidRDefault="000E6828" w:rsidP="00482360">
      <w:pPr>
        <w:ind w:firstLineChars="200" w:firstLine="31680"/>
        <w:rPr>
          <w:rFonts w:ascii="仿宋_GB2312" w:eastAsia="仿宋_GB2312" w:hAnsi="黑体"/>
          <w:sz w:val="32"/>
          <w:szCs w:val="32"/>
        </w:rPr>
      </w:pPr>
      <w:r w:rsidRPr="00EC0907">
        <w:rPr>
          <w:rFonts w:ascii="仿宋_GB2312" w:eastAsia="仿宋_GB2312" w:hAnsi="黑体" w:hint="eastAsia"/>
          <w:sz w:val="32"/>
          <w:szCs w:val="32"/>
        </w:rPr>
        <w:t>霸州市</w:t>
      </w:r>
      <w:r w:rsidRPr="00B7603E">
        <w:rPr>
          <w:rFonts w:ascii="仿宋_GB2312" w:eastAsia="仿宋_GB2312" w:hAnsi="仿宋" w:cs="仿宋" w:hint="eastAsia"/>
          <w:sz w:val="32"/>
          <w:szCs w:val="32"/>
        </w:rPr>
        <w:t>妇女联合会（含所属单位）</w:t>
      </w:r>
      <w:r w:rsidRPr="002645FB">
        <w:rPr>
          <w:rFonts w:ascii="仿宋_GB2312" w:eastAsia="仿宋_GB2312" w:hAnsi="黑体" w:hint="eastAsia"/>
          <w:sz w:val="32"/>
          <w:szCs w:val="32"/>
        </w:rPr>
        <w:t>上年末固定资产金额为</w:t>
      </w:r>
      <w:r>
        <w:rPr>
          <w:rFonts w:ascii="仿宋_GB2312" w:eastAsia="仿宋_GB2312" w:hAnsi="黑体"/>
          <w:sz w:val="32"/>
          <w:szCs w:val="32"/>
        </w:rPr>
        <w:t>29.82</w:t>
      </w:r>
      <w:r w:rsidRPr="002645FB">
        <w:rPr>
          <w:rFonts w:ascii="仿宋_GB2312" w:eastAsia="仿宋_GB2312" w:hAnsi="黑体" w:hint="eastAsia"/>
          <w:sz w:val="32"/>
          <w:szCs w:val="32"/>
        </w:rPr>
        <w:t>万元</w:t>
      </w:r>
      <w:r>
        <w:rPr>
          <w:rFonts w:ascii="仿宋_GB2312" w:eastAsia="仿宋_GB2312" w:hAnsi="黑体" w:hint="eastAsia"/>
          <w:sz w:val="32"/>
          <w:szCs w:val="32"/>
        </w:rPr>
        <w:t>（</w:t>
      </w:r>
      <w:r w:rsidRPr="002645FB">
        <w:rPr>
          <w:rFonts w:ascii="仿宋_GB2312" w:eastAsia="仿宋_GB2312" w:hAnsi="黑体" w:hint="eastAsia"/>
          <w:sz w:val="32"/>
          <w:szCs w:val="32"/>
        </w:rPr>
        <w:t>详见下表</w:t>
      </w:r>
      <w:r>
        <w:rPr>
          <w:rFonts w:ascii="仿宋_GB2312" w:eastAsia="仿宋_GB2312" w:hAnsi="黑体" w:hint="eastAsia"/>
          <w:sz w:val="32"/>
          <w:szCs w:val="32"/>
        </w:rPr>
        <w:t>）。</w:t>
      </w:r>
      <w:r w:rsidRPr="00E754FB">
        <w:rPr>
          <w:rFonts w:ascii="仿宋_GB2312" w:eastAsia="仿宋_GB2312" w:hAnsi="黑体" w:hint="eastAsia"/>
          <w:sz w:val="32"/>
          <w:szCs w:val="32"/>
        </w:rPr>
        <w:t>我部门无新增固定资产计划。</w:t>
      </w:r>
    </w:p>
    <w:tbl>
      <w:tblPr>
        <w:tblW w:w="13482" w:type="dxa"/>
        <w:tblInd w:w="93" w:type="dxa"/>
        <w:tblLook w:val="00A0"/>
      </w:tblPr>
      <w:tblGrid>
        <w:gridCol w:w="5224"/>
        <w:gridCol w:w="3155"/>
        <w:gridCol w:w="5103"/>
      </w:tblGrid>
      <w:tr w:rsidR="000E6828" w:rsidRPr="00384FFC" w:rsidTr="00296113">
        <w:trPr>
          <w:trHeight w:val="705"/>
        </w:trPr>
        <w:tc>
          <w:tcPr>
            <w:tcW w:w="13482" w:type="dxa"/>
            <w:gridSpan w:val="3"/>
            <w:tcBorders>
              <w:top w:val="nil"/>
              <w:left w:val="nil"/>
              <w:bottom w:val="nil"/>
              <w:right w:val="nil"/>
            </w:tcBorders>
            <w:noWrap/>
            <w:vAlign w:val="center"/>
          </w:tcPr>
          <w:p w:rsidR="000E6828" w:rsidRDefault="000E6828" w:rsidP="00296113">
            <w:pPr>
              <w:widowControl/>
              <w:jc w:val="center"/>
              <w:rPr>
                <w:rFonts w:ascii="宋体" w:cs="宋体"/>
                <w:b/>
                <w:bCs/>
                <w:kern w:val="0"/>
                <w:sz w:val="32"/>
                <w:szCs w:val="32"/>
              </w:rPr>
            </w:pPr>
          </w:p>
          <w:p w:rsidR="000E6828" w:rsidRPr="00296113" w:rsidRDefault="000E6828" w:rsidP="00296113">
            <w:pPr>
              <w:widowControl/>
              <w:jc w:val="center"/>
              <w:rPr>
                <w:rFonts w:ascii="宋体" w:cs="宋体"/>
                <w:b/>
                <w:bCs/>
                <w:kern w:val="0"/>
                <w:sz w:val="32"/>
                <w:szCs w:val="32"/>
              </w:rPr>
            </w:pPr>
            <w:r>
              <w:rPr>
                <w:rFonts w:ascii="宋体" w:hAnsi="宋体" w:cs="宋体" w:hint="eastAsia"/>
                <w:b/>
                <w:bCs/>
                <w:kern w:val="0"/>
                <w:sz w:val="32"/>
                <w:szCs w:val="32"/>
              </w:rPr>
              <w:t>霸州市妇女联合会</w:t>
            </w:r>
            <w:r w:rsidRPr="00296113">
              <w:rPr>
                <w:rFonts w:ascii="宋体" w:hAnsi="宋体" w:cs="宋体" w:hint="eastAsia"/>
                <w:b/>
                <w:bCs/>
                <w:kern w:val="0"/>
                <w:sz w:val="32"/>
                <w:szCs w:val="32"/>
              </w:rPr>
              <w:t>部门固定资产占用情况表</w:t>
            </w:r>
          </w:p>
        </w:tc>
      </w:tr>
      <w:tr w:rsidR="000E6828" w:rsidRPr="00384FFC" w:rsidTr="00296113">
        <w:trPr>
          <w:trHeight w:val="510"/>
        </w:trPr>
        <w:tc>
          <w:tcPr>
            <w:tcW w:w="8379" w:type="dxa"/>
            <w:gridSpan w:val="2"/>
            <w:tcBorders>
              <w:top w:val="nil"/>
              <w:left w:val="nil"/>
              <w:bottom w:val="nil"/>
              <w:right w:val="nil"/>
            </w:tcBorders>
            <w:noWrap/>
            <w:vAlign w:val="center"/>
          </w:tcPr>
          <w:p w:rsidR="000E6828" w:rsidRPr="00296113" w:rsidRDefault="000E6828" w:rsidP="002645FB">
            <w:pPr>
              <w:widowControl/>
              <w:jc w:val="left"/>
              <w:rPr>
                <w:rFonts w:ascii="宋体" w:cs="宋体"/>
                <w:kern w:val="0"/>
                <w:sz w:val="22"/>
              </w:rPr>
            </w:pPr>
            <w:r w:rsidRPr="00296113">
              <w:rPr>
                <w:rFonts w:ascii="宋体" w:hAnsi="宋体" w:cs="宋体" w:hint="eastAsia"/>
                <w:kern w:val="0"/>
                <w:sz w:val="22"/>
              </w:rPr>
              <w:t>编制部门：</w:t>
            </w:r>
            <w:r>
              <w:rPr>
                <w:rFonts w:ascii="宋体" w:hAnsi="宋体" w:cs="宋体"/>
                <w:kern w:val="0"/>
                <w:sz w:val="22"/>
              </w:rPr>
              <w:t>13</w:t>
            </w:r>
            <w:r w:rsidRPr="00B74DF2">
              <w:rPr>
                <w:rFonts w:ascii="宋体" w:hAnsi="宋体" w:cs="宋体"/>
                <w:kern w:val="0"/>
                <w:sz w:val="22"/>
              </w:rPr>
              <w:t>3</w:t>
            </w:r>
            <w:r w:rsidRPr="00B74DF2">
              <w:rPr>
                <w:rFonts w:ascii="宋体" w:hAnsi="宋体" w:cs="宋体" w:hint="eastAsia"/>
                <w:kern w:val="0"/>
                <w:sz w:val="22"/>
              </w:rPr>
              <w:t>霸州市</w:t>
            </w:r>
            <w:r>
              <w:rPr>
                <w:rFonts w:ascii="宋体" w:hAnsi="宋体" w:cs="宋体" w:hint="eastAsia"/>
                <w:kern w:val="0"/>
                <w:sz w:val="22"/>
              </w:rPr>
              <w:t>妇女联合会</w:t>
            </w:r>
          </w:p>
        </w:tc>
        <w:tc>
          <w:tcPr>
            <w:tcW w:w="5103" w:type="dxa"/>
            <w:tcBorders>
              <w:top w:val="nil"/>
              <w:left w:val="nil"/>
              <w:bottom w:val="nil"/>
              <w:right w:val="nil"/>
            </w:tcBorders>
            <w:noWrap/>
            <w:vAlign w:val="center"/>
          </w:tcPr>
          <w:p w:rsidR="000E6828" w:rsidRPr="00296113" w:rsidRDefault="000E6828" w:rsidP="000E6828">
            <w:pPr>
              <w:widowControl/>
              <w:ind w:firstLineChars="750" w:firstLine="31680"/>
              <w:jc w:val="left"/>
              <w:rPr>
                <w:rFonts w:ascii="宋体" w:cs="宋体"/>
                <w:kern w:val="0"/>
                <w:sz w:val="22"/>
              </w:rPr>
            </w:pPr>
            <w:r w:rsidRPr="00296113">
              <w:rPr>
                <w:rFonts w:ascii="宋体" w:hAnsi="宋体" w:cs="宋体" w:hint="eastAsia"/>
                <w:kern w:val="0"/>
                <w:sz w:val="22"/>
              </w:rPr>
              <w:t>截止时间：</w:t>
            </w:r>
            <w:r>
              <w:rPr>
                <w:rFonts w:ascii="宋体" w:hAnsi="宋体" w:cs="宋体"/>
                <w:kern w:val="0"/>
                <w:sz w:val="22"/>
              </w:rPr>
              <w:t>2018</w:t>
            </w:r>
            <w:r w:rsidRPr="00296113">
              <w:rPr>
                <w:rFonts w:ascii="宋体" w:hAnsi="宋体" w:cs="宋体" w:hint="eastAsia"/>
                <w:kern w:val="0"/>
                <w:sz w:val="22"/>
              </w:rPr>
              <w:t>年</w:t>
            </w:r>
            <w:r w:rsidRPr="00296113">
              <w:rPr>
                <w:rFonts w:ascii="宋体" w:hAnsi="宋体" w:cs="宋体"/>
                <w:kern w:val="0"/>
                <w:sz w:val="22"/>
              </w:rPr>
              <w:t>12</w:t>
            </w:r>
            <w:r w:rsidRPr="00296113">
              <w:rPr>
                <w:rFonts w:ascii="宋体" w:hAnsi="宋体" w:cs="宋体" w:hint="eastAsia"/>
                <w:kern w:val="0"/>
                <w:sz w:val="22"/>
              </w:rPr>
              <w:t>月</w:t>
            </w:r>
            <w:r w:rsidRPr="00296113">
              <w:rPr>
                <w:rFonts w:ascii="宋体" w:hAnsi="宋体" w:cs="宋体"/>
                <w:kern w:val="0"/>
                <w:sz w:val="22"/>
              </w:rPr>
              <w:t>31</w:t>
            </w:r>
            <w:r w:rsidRPr="00296113">
              <w:rPr>
                <w:rFonts w:ascii="宋体" w:hAnsi="宋体" w:cs="宋体" w:hint="eastAsia"/>
                <w:kern w:val="0"/>
                <w:sz w:val="22"/>
              </w:rPr>
              <w:t>日</w:t>
            </w:r>
            <w:r w:rsidRPr="00296113">
              <w:rPr>
                <w:rFonts w:ascii="宋体" w:hAnsi="宋体" w:cs="宋体"/>
                <w:kern w:val="0"/>
                <w:sz w:val="22"/>
              </w:rPr>
              <w:t xml:space="preserve">  </w:t>
            </w:r>
          </w:p>
        </w:tc>
      </w:tr>
      <w:tr w:rsidR="000E6828" w:rsidRPr="00384FFC" w:rsidTr="00D45811">
        <w:trPr>
          <w:trHeight w:val="478"/>
        </w:trPr>
        <w:tc>
          <w:tcPr>
            <w:tcW w:w="5224" w:type="dxa"/>
            <w:tcBorders>
              <w:top w:val="single" w:sz="4" w:space="0" w:color="auto"/>
              <w:left w:val="single" w:sz="4" w:space="0" w:color="auto"/>
              <w:bottom w:val="single" w:sz="4" w:space="0" w:color="auto"/>
              <w:right w:val="single" w:sz="4" w:space="0" w:color="auto"/>
            </w:tcBorders>
            <w:noWrap/>
            <w:vAlign w:val="center"/>
          </w:tcPr>
          <w:p w:rsidR="000E6828" w:rsidRPr="00296113" w:rsidRDefault="000E6828" w:rsidP="00296113">
            <w:pPr>
              <w:widowControl/>
              <w:jc w:val="center"/>
              <w:rPr>
                <w:rFonts w:ascii="宋体" w:cs="宋体"/>
                <w:b/>
                <w:bCs/>
                <w:kern w:val="0"/>
                <w:sz w:val="22"/>
              </w:rPr>
            </w:pPr>
            <w:r w:rsidRPr="00296113">
              <w:rPr>
                <w:rFonts w:ascii="宋体" w:hAnsi="宋体" w:cs="宋体" w:hint="eastAsia"/>
                <w:b/>
                <w:bCs/>
                <w:kern w:val="0"/>
                <w:sz w:val="22"/>
              </w:rPr>
              <w:t>项</w:t>
            </w:r>
            <w:r w:rsidRPr="00296113">
              <w:rPr>
                <w:rFonts w:ascii="宋体" w:hAnsi="宋体" w:cs="宋体"/>
                <w:b/>
                <w:bCs/>
                <w:kern w:val="0"/>
                <w:sz w:val="22"/>
              </w:rPr>
              <w:t xml:space="preserve">   </w:t>
            </w:r>
            <w:r w:rsidRPr="00296113">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noWrap/>
            <w:vAlign w:val="center"/>
          </w:tcPr>
          <w:p w:rsidR="000E6828" w:rsidRPr="00296113" w:rsidRDefault="000E6828" w:rsidP="00296113">
            <w:pPr>
              <w:widowControl/>
              <w:jc w:val="center"/>
              <w:rPr>
                <w:rFonts w:ascii="宋体" w:cs="宋体"/>
                <w:b/>
                <w:bCs/>
                <w:kern w:val="0"/>
                <w:sz w:val="22"/>
              </w:rPr>
            </w:pPr>
            <w:r w:rsidRPr="00296113">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noWrap/>
            <w:vAlign w:val="center"/>
          </w:tcPr>
          <w:p w:rsidR="000E6828" w:rsidRPr="00296113" w:rsidRDefault="000E6828" w:rsidP="00296113">
            <w:pPr>
              <w:widowControl/>
              <w:jc w:val="center"/>
              <w:rPr>
                <w:rFonts w:ascii="宋体" w:cs="宋体"/>
                <w:b/>
                <w:bCs/>
                <w:kern w:val="0"/>
                <w:sz w:val="22"/>
              </w:rPr>
            </w:pPr>
            <w:r w:rsidRPr="00296113">
              <w:rPr>
                <w:rFonts w:ascii="宋体" w:hAnsi="宋体" w:cs="宋体" w:hint="eastAsia"/>
                <w:b/>
                <w:bCs/>
                <w:kern w:val="0"/>
                <w:sz w:val="22"/>
              </w:rPr>
              <w:t>价值（金额单位：万元）</w:t>
            </w:r>
          </w:p>
        </w:tc>
      </w:tr>
      <w:tr w:rsidR="000E6828" w:rsidRPr="00384FFC" w:rsidTr="00EF1B99">
        <w:trPr>
          <w:trHeight w:val="543"/>
        </w:trPr>
        <w:tc>
          <w:tcPr>
            <w:tcW w:w="5224" w:type="dxa"/>
            <w:tcBorders>
              <w:top w:val="nil"/>
              <w:left w:val="single" w:sz="4" w:space="0" w:color="auto"/>
              <w:bottom w:val="single" w:sz="4" w:space="0" w:color="auto"/>
              <w:right w:val="single" w:sz="4" w:space="0" w:color="auto"/>
            </w:tcBorders>
            <w:noWrap/>
            <w:vAlign w:val="center"/>
          </w:tcPr>
          <w:p w:rsidR="000E6828" w:rsidRPr="00296113" w:rsidRDefault="000E6828" w:rsidP="00296113">
            <w:pPr>
              <w:widowControl/>
              <w:jc w:val="center"/>
              <w:rPr>
                <w:rFonts w:ascii="宋体" w:cs="宋体"/>
                <w:kern w:val="0"/>
                <w:sz w:val="22"/>
              </w:rPr>
            </w:pPr>
            <w:r w:rsidRPr="00296113">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noWrap/>
            <w:vAlign w:val="center"/>
          </w:tcPr>
          <w:p w:rsidR="000E6828" w:rsidRPr="00296113" w:rsidRDefault="000E6828" w:rsidP="00296113">
            <w:pPr>
              <w:widowControl/>
              <w:jc w:val="center"/>
              <w:rPr>
                <w:rFonts w:ascii="宋体" w:cs="宋体"/>
                <w:kern w:val="0"/>
                <w:sz w:val="22"/>
              </w:rPr>
            </w:pPr>
            <w:r w:rsidRPr="00296113">
              <w:rPr>
                <w:rFonts w:ascii="宋体" w:hAnsi="宋体" w:cs="宋体"/>
                <w:kern w:val="0"/>
                <w:sz w:val="22"/>
              </w:rPr>
              <w:t>——</w:t>
            </w:r>
          </w:p>
        </w:tc>
        <w:tc>
          <w:tcPr>
            <w:tcW w:w="5103" w:type="dxa"/>
            <w:tcBorders>
              <w:top w:val="nil"/>
              <w:left w:val="nil"/>
              <w:bottom w:val="single" w:sz="4" w:space="0" w:color="auto"/>
              <w:right w:val="single" w:sz="4" w:space="0" w:color="auto"/>
            </w:tcBorders>
            <w:noWrap/>
            <w:vAlign w:val="center"/>
          </w:tcPr>
          <w:p w:rsidR="000E6828" w:rsidRPr="00296113" w:rsidRDefault="000E6828" w:rsidP="00296113">
            <w:pPr>
              <w:widowControl/>
              <w:jc w:val="center"/>
              <w:rPr>
                <w:rFonts w:ascii="宋体" w:cs="宋体"/>
                <w:kern w:val="0"/>
                <w:sz w:val="22"/>
              </w:rPr>
            </w:pPr>
            <w:r>
              <w:rPr>
                <w:rFonts w:ascii="宋体" w:cs="宋体"/>
                <w:kern w:val="0"/>
                <w:sz w:val="22"/>
              </w:rPr>
              <w:t>29.82</w:t>
            </w:r>
          </w:p>
        </w:tc>
      </w:tr>
      <w:tr w:rsidR="000E6828" w:rsidRPr="00384FFC" w:rsidTr="00EF1B99">
        <w:trPr>
          <w:trHeight w:val="578"/>
        </w:trPr>
        <w:tc>
          <w:tcPr>
            <w:tcW w:w="5224" w:type="dxa"/>
            <w:tcBorders>
              <w:top w:val="nil"/>
              <w:left w:val="single" w:sz="4" w:space="0" w:color="auto"/>
              <w:bottom w:val="single" w:sz="4" w:space="0" w:color="auto"/>
              <w:right w:val="single" w:sz="4" w:space="0" w:color="auto"/>
            </w:tcBorders>
            <w:noWrap/>
            <w:vAlign w:val="center"/>
          </w:tcPr>
          <w:p w:rsidR="000E6828" w:rsidRPr="00296113" w:rsidRDefault="000E6828" w:rsidP="00296113">
            <w:pPr>
              <w:widowControl/>
              <w:jc w:val="left"/>
              <w:rPr>
                <w:rFonts w:ascii="宋体" w:cs="宋体"/>
                <w:kern w:val="0"/>
                <w:sz w:val="22"/>
              </w:rPr>
            </w:pPr>
            <w:r w:rsidRPr="00296113">
              <w:rPr>
                <w:rFonts w:ascii="宋体" w:hAnsi="宋体" w:cs="宋体"/>
                <w:kern w:val="0"/>
                <w:sz w:val="22"/>
              </w:rPr>
              <w:t>1</w:t>
            </w:r>
            <w:r w:rsidRPr="00296113">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noWrap/>
            <w:vAlign w:val="center"/>
          </w:tcPr>
          <w:p w:rsidR="000E6828" w:rsidRPr="00296113" w:rsidRDefault="000E6828" w:rsidP="00296113">
            <w:pPr>
              <w:widowControl/>
              <w:jc w:val="center"/>
              <w:rPr>
                <w:rFonts w:ascii="宋体" w:cs="宋体"/>
                <w:kern w:val="0"/>
                <w:sz w:val="22"/>
              </w:rPr>
            </w:pPr>
          </w:p>
        </w:tc>
        <w:tc>
          <w:tcPr>
            <w:tcW w:w="5103" w:type="dxa"/>
            <w:tcBorders>
              <w:top w:val="nil"/>
              <w:left w:val="nil"/>
              <w:bottom w:val="single" w:sz="4" w:space="0" w:color="auto"/>
              <w:right w:val="single" w:sz="4" w:space="0" w:color="auto"/>
            </w:tcBorders>
            <w:noWrap/>
            <w:vAlign w:val="center"/>
          </w:tcPr>
          <w:p w:rsidR="000E6828" w:rsidRPr="00296113" w:rsidRDefault="000E6828" w:rsidP="00296113">
            <w:pPr>
              <w:widowControl/>
              <w:jc w:val="center"/>
              <w:rPr>
                <w:rFonts w:ascii="宋体" w:cs="宋体"/>
                <w:kern w:val="0"/>
                <w:sz w:val="22"/>
              </w:rPr>
            </w:pPr>
          </w:p>
        </w:tc>
      </w:tr>
      <w:tr w:rsidR="000E6828" w:rsidRPr="00384FFC" w:rsidTr="00EF1B99">
        <w:trPr>
          <w:trHeight w:val="543"/>
        </w:trPr>
        <w:tc>
          <w:tcPr>
            <w:tcW w:w="5224" w:type="dxa"/>
            <w:tcBorders>
              <w:top w:val="nil"/>
              <w:left w:val="single" w:sz="4" w:space="0" w:color="auto"/>
              <w:bottom w:val="single" w:sz="4" w:space="0" w:color="auto"/>
              <w:right w:val="single" w:sz="4" w:space="0" w:color="auto"/>
            </w:tcBorders>
            <w:noWrap/>
            <w:vAlign w:val="center"/>
          </w:tcPr>
          <w:p w:rsidR="000E6828" w:rsidRPr="00296113" w:rsidRDefault="000E6828" w:rsidP="00296113">
            <w:pPr>
              <w:widowControl/>
              <w:jc w:val="left"/>
              <w:rPr>
                <w:rFonts w:ascii="宋体" w:cs="宋体"/>
                <w:kern w:val="0"/>
                <w:sz w:val="22"/>
              </w:rPr>
            </w:pPr>
            <w:r w:rsidRPr="00296113">
              <w:rPr>
                <w:rFonts w:ascii="宋体" w:hAnsi="宋体" w:cs="宋体"/>
                <w:kern w:val="0"/>
                <w:sz w:val="22"/>
              </w:rPr>
              <w:t xml:space="preserve">   </w:t>
            </w:r>
            <w:r w:rsidRPr="00296113">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noWrap/>
            <w:vAlign w:val="center"/>
          </w:tcPr>
          <w:p w:rsidR="000E6828" w:rsidRPr="00EF1B99" w:rsidRDefault="000E6828" w:rsidP="00296113">
            <w:pPr>
              <w:widowControl/>
              <w:jc w:val="center"/>
              <w:rPr>
                <w:rFonts w:ascii="宋体" w:cs="宋体"/>
                <w:kern w:val="0"/>
                <w:sz w:val="22"/>
              </w:rPr>
            </w:pPr>
          </w:p>
        </w:tc>
        <w:tc>
          <w:tcPr>
            <w:tcW w:w="5103" w:type="dxa"/>
            <w:tcBorders>
              <w:top w:val="nil"/>
              <w:left w:val="nil"/>
              <w:bottom w:val="single" w:sz="4" w:space="0" w:color="auto"/>
              <w:right w:val="single" w:sz="4" w:space="0" w:color="auto"/>
            </w:tcBorders>
            <w:noWrap/>
            <w:vAlign w:val="center"/>
          </w:tcPr>
          <w:p w:rsidR="000E6828" w:rsidRPr="00296113" w:rsidRDefault="000E6828" w:rsidP="00296113">
            <w:pPr>
              <w:widowControl/>
              <w:jc w:val="center"/>
              <w:rPr>
                <w:rFonts w:ascii="宋体" w:cs="宋体"/>
                <w:kern w:val="0"/>
                <w:sz w:val="22"/>
              </w:rPr>
            </w:pPr>
          </w:p>
        </w:tc>
      </w:tr>
      <w:tr w:rsidR="000E6828" w:rsidRPr="00384FFC" w:rsidTr="00EF1B99">
        <w:trPr>
          <w:trHeight w:val="566"/>
        </w:trPr>
        <w:tc>
          <w:tcPr>
            <w:tcW w:w="5224" w:type="dxa"/>
            <w:tcBorders>
              <w:top w:val="nil"/>
              <w:left w:val="single" w:sz="4" w:space="0" w:color="auto"/>
              <w:bottom w:val="single" w:sz="4" w:space="0" w:color="auto"/>
              <w:right w:val="single" w:sz="4" w:space="0" w:color="auto"/>
            </w:tcBorders>
            <w:noWrap/>
            <w:vAlign w:val="center"/>
          </w:tcPr>
          <w:p w:rsidR="000E6828" w:rsidRPr="00296113" w:rsidRDefault="000E6828" w:rsidP="00296113">
            <w:pPr>
              <w:widowControl/>
              <w:jc w:val="left"/>
              <w:rPr>
                <w:rFonts w:ascii="宋体" w:cs="宋体"/>
                <w:kern w:val="0"/>
                <w:sz w:val="22"/>
              </w:rPr>
            </w:pPr>
            <w:r w:rsidRPr="00296113">
              <w:rPr>
                <w:rFonts w:ascii="宋体" w:hAnsi="宋体" w:cs="宋体"/>
                <w:kern w:val="0"/>
                <w:sz w:val="22"/>
              </w:rPr>
              <w:t>2</w:t>
            </w:r>
            <w:r w:rsidRPr="00296113">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noWrap/>
            <w:vAlign w:val="center"/>
          </w:tcPr>
          <w:p w:rsidR="000E6828" w:rsidRPr="00296113" w:rsidRDefault="000E6828" w:rsidP="00296113">
            <w:pPr>
              <w:widowControl/>
              <w:jc w:val="center"/>
              <w:rPr>
                <w:rFonts w:ascii="宋体" w:cs="宋体"/>
                <w:kern w:val="0"/>
                <w:sz w:val="22"/>
              </w:rPr>
            </w:pPr>
          </w:p>
        </w:tc>
        <w:tc>
          <w:tcPr>
            <w:tcW w:w="5103" w:type="dxa"/>
            <w:tcBorders>
              <w:top w:val="nil"/>
              <w:left w:val="nil"/>
              <w:bottom w:val="single" w:sz="4" w:space="0" w:color="auto"/>
              <w:right w:val="single" w:sz="4" w:space="0" w:color="auto"/>
            </w:tcBorders>
            <w:noWrap/>
            <w:vAlign w:val="center"/>
          </w:tcPr>
          <w:p w:rsidR="000E6828" w:rsidRPr="00296113" w:rsidRDefault="000E6828" w:rsidP="00296113">
            <w:pPr>
              <w:widowControl/>
              <w:jc w:val="center"/>
              <w:rPr>
                <w:rFonts w:ascii="宋体" w:cs="宋体"/>
                <w:kern w:val="0"/>
                <w:sz w:val="22"/>
              </w:rPr>
            </w:pPr>
            <w:r>
              <w:rPr>
                <w:rFonts w:ascii="宋体" w:cs="宋体"/>
                <w:kern w:val="0"/>
                <w:sz w:val="22"/>
              </w:rPr>
              <w:t>23.48</w:t>
            </w:r>
          </w:p>
        </w:tc>
      </w:tr>
      <w:tr w:rsidR="000E6828" w:rsidRPr="00384FFC" w:rsidTr="00EF1B99">
        <w:trPr>
          <w:trHeight w:val="546"/>
        </w:trPr>
        <w:tc>
          <w:tcPr>
            <w:tcW w:w="5224" w:type="dxa"/>
            <w:tcBorders>
              <w:top w:val="nil"/>
              <w:left w:val="single" w:sz="4" w:space="0" w:color="auto"/>
              <w:bottom w:val="single" w:sz="4" w:space="0" w:color="auto"/>
              <w:right w:val="single" w:sz="4" w:space="0" w:color="auto"/>
            </w:tcBorders>
            <w:vAlign w:val="center"/>
          </w:tcPr>
          <w:p w:rsidR="000E6828" w:rsidRPr="00296113" w:rsidRDefault="000E6828" w:rsidP="00296113">
            <w:pPr>
              <w:widowControl/>
              <w:jc w:val="left"/>
              <w:rPr>
                <w:rFonts w:ascii="宋体" w:cs="宋体"/>
                <w:kern w:val="0"/>
                <w:sz w:val="22"/>
              </w:rPr>
            </w:pPr>
            <w:r w:rsidRPr="00296113">
              <w:rPr>
                <w:rFonts w:ascii="宋体" w:hAnsi="宋体" w:cs="宋体"/>
                <w:kern w:val="0"/>
                <w:sz w:val="22"/>
              </w:rPr>
              <w:t>3</w:t>
            </w:r>
            <w:r w:rsidRPr="00296113">
              <w:rPr>
                <w:rFonts w:ascii="宋体" w:hAnsi="宋体" w:cs="宋体" w:hint="eastAsia"/>
                <w:kern w:val="0"/>
                <w:sz w:val="22"/>
              </w:rPr>
              <w:t>、单价在</w:t>
            </w:r>
            <w:r w:rsidRPr="00296113">
              <w:rPr>
                <w:rFonts w:ascii="宋体" w:hAnsi="宋体" w:cs="宋体"/>
                <w:kern w:val="0"/>
                <w:sz w:val="22"/>
              </w:rPr>
              <w:t>20</w:t>
            </w:r>
            <w:r w:rsidRPr="00296113">
              <w:rPr>
                <w:rFonts w:ascii="宋体" w:hAnsi="宋体" w:cs="宋体" w:hint="eastAsia"/>
                <w:kern w:val="0"/>
                <w:sz w:val="22"/>
              </w:rPr>
              <w:t>万元以上的设备</w:t>
            </w:r>
          </w:p>
        </w:tc>
        <w:tc>
          <w:tcPr>
            <w:tcW w:w="3155" w:type="dxa"/>
            <w:tcBorders>
              <w:top w:val="nil"/>
              <w:left w:val="nil"/>
              <w:bottom w:val="single" w:sz="4" w:space="0" w:color="auto"/>
              <w:right w:val="single" w:sz="4" w:space="0" w:color="auto"/>
            </w:tcBorders>
            <w:noWrap/>
            <w:vAlign w:val="center"/>
          </w:tcPr>
          <w:p w:rsidR="000E6828" w:rsidRPr="00296113" w:rsidRDefault="000E6828" w:rsidP="00296113">
            <w:pPr>
              <w:widowControl/>
              <w:jc w:val="center"/>
              <w:rPr>
                <w:rFonts w:ascii="宋体" w:cs="宋体"/>
                <w:kern w:val="0"/>
                <w:sz w:val="22"/>
              </w:rPr>
            </w:pPr>
          </w:p>
        </w:tc>
        <w:tc>
          <w:tcPr>
            <w:tcW w:w="5103" w:type="dxa"/>
            <w:tcBorders>
              <w:top w:val="nil"/>
              <w:left w:val="nil"/>
              <w:bottom w:val="single" w:sz="4" w:space="0" w:color="auto"/>
              <w:right w:val="single" w:sz="4" w:space="0" w:color="auto"/>
            </w:tcBorders>
            <w:noWrap/>
            <w:vAlign w:val="center"/>
          </w:tcPr>
          <w:p w:rsidR="000E6828" w:rsidRPr="00296113" w:rsidRDefault="000E6828" w:rsidP="00296113">
            <w:pPr>
              <w:widowControl/>
              <w:jc w:val="center"/>
              <w:rPr>
                <w:rFonts w:ascii="宋体" w:cs="宋体"/>
                <w:kern w:val="0"/>
                <w:sz w:val="22"/>
              </w:rPr>
            </w:pPr>
          </w:p>
        </w:tc>
      </w:tr>
      <w:tr w:rsidR="000E6828" w:rsidRPr="00384FFC" w:rsidTr="002645FB">
        <w:trPr>
          <w:trHeight w:val="645"/>
        </w:trPr>
        <w:tc>
          <w:tcPr>
            <w:tcW w:w="5224" w:type="dxa"/>
            <w:tcBorders>
              <w:top w:val="nil"/>
              <w:left w:val="single" w:sz="4" w:space="0" w:color="auto"/>
              <w:bottom w:val="single" w:sz="4" w:space="0" w:color="auto"/>
              <w:right w:val="single" w:sz="4" w:space="0" w:color="auto"/>
            </w:tcBorders>
            <w:noWrap/>
            <w:vAlign w:val="center"/>
          </w:tcPr>
          <w:p w:rsidR="000E6828" w:rsidRPr="00296113" w:rsidRDefault="000E6828" w:rsidP="00296113">
            <w:pPr>
              <w:widowControl/>
              <w:jc w:val="left"/>
              <w:rPr>
                <w:rFonts w:ascii="宋体" w:cs="宋体"/>
                <w:kern w:val="0"/>
                <w:sz w:val="22"/>
              </w:rPr>
            </w:pPr>
            <w:r w:rsidRPr="00296113">
              <w:rPr>
                <w:rFonts w:ascii="宋体" w:hAnsi="宋体" w:cs="宋体"/>
                <w:kern w:val="0"/>
                <w:sz w:val="22"/>
              </w:rPr>
              <w:t>4</w:t>
            </w:r>
            <w:r w:rsidRPr="00296113">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noWrap/>
            <w:vAlign w:val="center"/>
          </w:tcPr>
          <w:p w:rsidR="000E6828" w:rsidRPr="00296113" w:rsidRDefault="000E6828" w:rsidP="00296113">
            <w:pPr>
              <w:widowControl/>
              <w:jc w:val="center"/>
              <w:rPr>
                <w:rFonts w:ascii="宋体" w:cs="宋体"/>
                <w:kern w:val="0"/>
                <w:sz w:val="22"/>
              </w:rPr>
            </w:pPr>
          </w:p>
        </w:tc>
        <w:tc>
          <w:tcPr>
            <w:tcW w:w="5103" w:type="dxa"/>
            <w:tcBorders>
              <w:top w:val="nil"/>
              <w:left w:val="nil"/>
              <w:bottom w:val="single" w:sz="4" w:space="0" w:color="auto"/>
              <w:right w:val="single" w:sz="4" w:space="0" w:color="auto"/>
            </w:tcBorders>
            <w:noWrap/>
            <w:vAlign w:val="center"/>
          </w:tcPr>
          <w:p w:rsidR="000E6828" w:rsidRPr="00296113" w:rsidRDefault="000E6828" w:rsidP="00296113">
            <w:pPr>
              <w:widowControl/>
              <w:jc w:val="center"/>
              <w:rPr>
                <w:rFonts w:ascii="宋体" w:cs="宋体"/>
                <w:kern w:val="0"/>
                <w:sz w:val="22"/>
              </w:rPr>
            </w:pPr>
            <w:r>
              <w:rPr>
                <w:rFonts w:ascii="宋体" w:cs="宋体"/>
                <w:kern w:val="0"/>
                <w:sz w:val="22"/>
              </w:rPr>
              <w:t>6.34</w:t>
            </w:r>
          </w:p>
        </w:tc>
      </w:tr>
    </w:tbl>
    <w:p w:rsidR="000E6828" w:rsidRPr="00075D5F" w:rsidRDefault="000E6828" w:rsidP="000E6828">
      <w:pPr>
        <w:ind w:firstLineChars="200" w:firstLine="31680"/>
        <w:rPr>
          <w:rFonts w:ascii="黑体" w:eastAsia="黑体" w:hAnsi="黑体"/>
          <w:sz w:val="32"/>
          <w:szCs w:val="32"/>
        </w:rPr>
      </w:pPr>
      <w:r w:rsidRPr="00075D5F">
        <w:rPr>
          <w:rFonts w:ascii="黑体" w:eastAsia="黑体" w:hAnsi="黑体" w:hint="eastAsia"/>
          <w:sz w:val="32"/>
          <w:szCs w:val="32"/>
        </w:rPr>
        <w:t>八、名词解释</w:t>
      </w:r>
    </w:p>
    <w:p w:rsidR="000E6828" w:rsidRPr="00D90D45" w:rsidRDefault="000E6828" w:rsidP="00D90D45">
      <w:pPr>
        <w:rPr>
          <w:rFonts w:ascii="仿宋_GB2312" w:eastAsia="仿宋_GB2312" w:hAnsi="黑体"/>
          <w:sz w:val="32"/>
          <w:szCs w:val="32"/>
        </w:rPr>
      </w:pPr>
      <w:r w:rsidRPr="00D90D45">
        <w:rPr>
          <w:rFonts w:ascii="仿宋_GB2312" w:eastAsia="仿宋_GB2312" w:hAnsi="黑体"/>
          <w:sz w:val="32"/>
          <w:szCs w:val="32"/>
        </w:rPr>
        <w:t xml:space="preserve">    1</w:t>
      </w:r>
      <w:r w:rsidRPr="00D90D45">
        <w:rPr>
          <w:rFonts w:ascii="仿宋_GB2312" w:eastAsia="仿宋_GB2312" w:hAnsi="黑体" w:hint="eastAsia"/>
          <w:sz w:val="32"/>
          <w:szCs w:val="32"/>
        </w:rPr>
        <w:t>、一般公共预算拨款收入：指市级财政当年拨付的资金。</w:t>
      </w:r>
    </w:p>
    <w:p w:rsidR="000E6828" w:rsidRPr="00D90D45" w:rsidRDefault="000E6828" w:rsidP="00D90D45">
      <w:pPr>
        <w:rPr>
          <w:rFonts w:ascii="仿宋_GB2312" w:eastAsia="仿宋_GB2312" w:hAnsi="黑体"/>
          <w:sz w:val="32"/>
          <w:szCs w:val="32"/>
        </w:rPr>
      </w:pPr>
      <w:r w:rsidRPr="00D90D45">
        <w:rPr>
          <w:rFonts w:ascii="仿宋_GB2312" w:eastAsia="仿宋_GB2312" w:hAnsi="黑体"/>
          <w:sz w:val="32"/>
          <w:szCs w:val="32"/>
        </w:rPr>
        <w:t xml:space="preserve">    2</w:t>
      </w:r>
      <w:r w:rsidRPr="00D90D45">
        <w:rPr>
          <w:rFonts w:ascii="仿宋_GB2312" w:eastAsia="仿宋_GB2312" w:hAnsi="黑体" w:hint="eastAsia"/>
          <w:sz w:val="32"/>
          <w:szCs w:val="32"/>
        </w:rPr>
        <w:t>、事业收入：指事业单位开展专业业务活动及辅助活动所取得的收入。</w:t>
      </w:r>
    </w:p>
    <w:p w:rsidR="000E6828" w:rsidRPr="00D90D45" w:rsidRDefault="000E6828" w:rsidP="00D90D45">
      <w:pPr>
        <w:rPr>
          <w:rFonts w:ascii="仿宋_GB2312" w:eastAsia="仿宋_GB2312" w:hAnsi="黑体"/>
          <w:sz w:val="32"/>
          <w:szCs w:val="32"/>
        </w:rPr>
      </w:pPr>
      <w:r w:rsidRPr="00D90D45">
        <w:rPr>
          <w:rFonts w:ascii="仿宋_GB2312" w:eastAsia="仿宋_GB2312" w:hAnsi="黑体"/>
          <w:sz w:val="32"/>
          <w:szCs w:val="32"/>
        </w:rPr>
        <w:t xml:space="preserve">    3</w:t>
      </w:r>
      <w:r w:rsidRPr="00D90D45">
        <w:rPr>
          <w:rFonts w:ascii="仿宋_GB2312" w:eastAsia="仿宋_GB2312" w:hAnsi="黑体" w:hint="eastAsia"/>
          <w:sz w:val="32"/>
          <w:szCs w:val="32"/>
        </w:rPr>
        <w:t>、其他收入：指除上述“财政拨款收入”、“事业收入”等以外的收入。主要是按规定动用的租房收入、存款利息收入等。</w:t>
      </w:r>
    </w:p>
    <w:p w:rsidR="000E6828" w:rsidRPr="00D90D45" w:rsidRDefault="000E6828" w:rsidP="00D90D45">
      <w:pPr>
        <w:rPr>
          <w:rFonts w:ascii="仿宋_GB2312" w:eastAsia="仿宋_GB2312" w:hAnsi="黑体"/>
          <w:sz w:val="32"/>
          <w:szCs w:val="32"/>
        </w:rPr>
      </w:pPr>
      <w:r w:rsidRPr="00D90D45">
        <w:rPr>
          <w:rFonts w:ascii="仿宋_GB2312" w:eastAsia="仿宋_GB2312" w:hAnsi="黑体"/>
          <w:sz w:val="32"/>
          <w:szCs w:val="32"/>
        </w:rPr>
        <w:t xml:space="preserve">    4</w:t>
      </w:r>
      <w:r w:rsidRPr="00D90D45">
        <w:rPr>
          <w:rFonts w:ascii="仿宋_GB2312" w:eastAsia="仿宋_GB2312" w:hAnsi="黑体" w:hint="eastAsia"/>
          <w:sz w:val="32"/>
          <w:szCs w:val="32"/>
        </w:rPr>
        <w:t>、基本支出：指为保障机构正常运转、完成日常工作任务而发生的人员支出和公用支出。</w:t>
      </w:r>
    </w:p>
    <w:p w:rsidR="000E6828" w:rsidRPr="00D90D45" w:rsidRDefault="000E6828" w:rsidP="00D90D45">
      <w:pPr>
        <w:rPr>
          <w:rFonts w:ascii="仿宋_GB2312" w:eastAsia="仿宋_GB2312" w:hAnsi="黑体"/>
          <w:sz w:val="32"/>
          <w:szCs w:val="32"/>
        </w:rPr>
      </w:pPr>
      <w:r w:rsidRPr="00D90D45">
        <w:rPr>
          <w:rFonts w:ascii="仿宋_GB2312" w:eastAsia="仿宋_GB2312" w:hAnsi="黑体"/>
          <w:sz w:val="32"/>
          <w:szCs w:val="32"/>
        </w:rPr>
        <w:t xml:space="preserve">    5</w:t>
      </w:r>
      <w:r w:rsidRPr="00D90D45">
        <w:rPr>
          <w:rFonts w:ascii="仿宋_GB2312" w:eastAsia="仿宋_GB2312" w:hAnsi="黑体" w:hint="eastAsia"/>
          <w:sz w:val="32"/>
          <w:szCs w:val="32"/>
        </w:rPr>
        <w:t>、项目支出：指在基本支出之外为完成特定行政任务和事业发展目标所发生的支出。</w:t>
      </w:r>
    </w:p>
    <w:p w:rsidR="000E6828" w:rsidRPr="00D90D45" w:rsidRDefault="000E6828" w:rsidP="00D90D45">
      <w:pPr>
        <w:rPr>
          <w:rFonts w:ascii="仿宋_GB2312" w:eastAsia="仿宋_GB2312" w:hAnsi="黑体"/>
          <w:sz w:val="32"/>
          <w:szCs w:val="32"/>
        </w:rPr>
      </w:pPr>
      <w:r w:rsidRPr="00D90D45">
        <w:rPr>
          <w:rFonts w:ascii="仿宋_GB2312" w:eastAsia="仿宋_GB2312" w:hAnsi="黑体"/>
          <w:sz w:val="32"/>
          <w:szCs w:val="32"/>
        </w:rPr>
        <w:t xml:space="preserve">    6</w:t>
      </w:r>
      <w:r w:rsidRPr="00D90D45">
        <w:rPr>
          <w:rFonts w:ascii="仿宋_GB2312" w:eastAsia="仿宋_GB2312" w:hAnsi="黑体" w:hint="eastAsia"/>
          <w:sz w:val="32"/>
          <w:szCs w:val="32"/>
        </w:rPr>
        <w:t>、上缴上级支出：指下级单位上缴上级的支出。</w:t>
      </w:r>
    </w:p>
    <w:p w:rsidR="000E6828" w:rsidRPr="00D90D45" w:rsidRDefault="000E6828" w:rsidP="00D90D45">
      <w:pPr>
        <w:rPr>
          <w:rFonts w:ascii="仿宋_GB2312" w:eastAsia="仿宋_GB2312" w:hAnsi="黑体"/>
          <w:sz w:val="32"/>
          <w:szCs w:val="32"/>
        </w:rPr>
      </w:pPr>
      <w:r w:rsidRPr="00D90D45">
        <w:rPr>
          <w:rFonts w:ascii="仿宋_GB2312" w:eastAsia="仿宋_GB2312" w:hAnsi="黑体"/>
          <w:sz w:val="32"/>
          <w:szCs w:val="32"/>
        </w:rPr>
        <w:t xml:space="preserve">    7</w:t>
      </w:r>
      <w:r w:rsidRPr="00D90D45">
        <w:rPr>
          <w:rFonts w:ascii="仿宋_GB2312" w:eastAsia="仿宋_GB2312" w:hAnsi="黑体" w:hint="eastAsia"/>
          <w:sz w:val="32"/>
          <w:szCs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0E6828" w:rsidRPr="00D90D45" w:rsidRDefault="000E6828" w:rsidP="00D90D45">
      <w:pPr>
        <w:rPr>
          <w:rFonts w:ascii="仿宋_GB2312" w:eastAsia="仿宋_GB2312" w:hAnsi="黑体"/>
          <w:sz w:val="32"/>
          <w:szCs w:val="32"/>
        </w:rPr>
      </w:pPr>
      <w:r w:rsidRPr="00D90D45">
        <w:rPr>
          <w:rFonts w:ascii="仿宋_GB2312" w:eastAsia="仿宋_GB2312" w:hAnsi="黑体"/>
          <w:sz w:val="32"/>
          <w:szCs w:val="32"/>
        </w:rPr>
        <w:t xml:space="preserve">    8</w:t>
      </w:r>
      <w:r w:rsidRPr="00D90D45">
        <w:rPr>
          <w:rFonts w:ascii="仿宋_GB2312" w:eastAsia="仿宋_GB2312" w:hAnsi="黑体"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E6828" w:rsidRPr="00B218B0" w:rsidRDefault="000E6828" w:rsidP="00482360">
      <w:pPr>
        <w:ind w:firstLineChars="200" w:firstLine="31680"/>
        <w:rPr>
          <w:rFonts w:ascii="黑体" w:eastAsia="黑体" w:hAnsi="黑体"/>
          <w:sz w:val="32"/>
          <w:szCs w:val="32"/>
        </w:rPr>
      </w:pPr>
      <w:r>
        <w:rPr>
          <w:rFonts w:ascii="黑体" w:eastAsia="黑体" w:hAnsi="黑体" w:hint="eastAsia"/>
          <w:sz w:val="32"/>
          <w:szCs w:val="32"/>
        </w:rPr>
        <w:t>九、其他</w:t>
      </w:r>
      <w:r w:rsidRPr="00B218B0">
        <w:rPr>
          <w:rFonts w:ascii="黑体" w:eastAsia="黑体" w:hAnsi="黑体" w:hint="eastAsia"/>
          <w:sz w:val="32"/>
          <w:szCs w:val="32"/>
        </w:rPr>
        <w:t>需要说明的事项</w:t>
      </w:r>
    </w:p>
    <w:p w:rsidR="000E6828" w:rsidRPr="00C87170" w:rsidRDefault="000E6828" w:rsidP="00C87170">
      <w:pPr>
        <w:ind w:firstLine="640"/>
        <w:rPr>
          <w:rFonts w:ascii="仿宋_GB2312" w:eastAsia="仿宋_GB2312" w:hAnsi="黑体"/>
          <w:sz w:val="32"/>
          <w:szCs w:val="32"/>
        </w:rPr>
      </w:pPr>
      <w:r>
        <w:rPr>
          <w:rFonts w:ascii="仿宋_GB2312" w:eastAsia="仿宋_GB2312" w:hAnsi="黑体" w:hint="eastAsia"/>
          <w:sz w:val="32"/>
          <w:szCs w:val="32"/>
        </w:rPr>
        <w:t>无其他</w:t>
      </w:r>
      <w:r w:rsidRPr="00C87170">
        <w:rPr>
          <w:rFonts w:ascii="仿宋_GB2312" w:eastAsia="仿宋_GB2312" w:hAnsi="黑体" w:hint="eastAsia"/>
          <w:sz w:val="32"/>
          <w:szCs w:val="32"/>
        </w:rPr>
        <w:t>需要说明的事项。</w:t>
      </w:r>
    </w:p>
    <w:sectPr w:rsidR="000E6828" w:rsidRPr="00C87170" w:rsidSect="009B077C">
      <w:headerReference w:type="even" r:id="rId6"/>
      <w:headerReference w:type="default" r:id="rId7"/>
      <w:footerReference w:type="even" r:id="rId8"/>
      <w:footerReference w:type="default" r:id="rId9"/>
      <w:headerReference w:type="first" r:id="rId10"/>
      <w:footerReference w:type="first" r:id="rId11"/>
      <w:pgSz w:w="16838" w:h="11906" w:orient="landscape" w:code="9"/>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828" w:rsidRDefault="000E6828" w:rsidP="008C2BAF">
      <w:r>
        <w:separator/>
      </w:r>
    </w:p>
  </w:endnote>
  <w:endnote w:type="continuationSeparator" w:id="0">
    <w:p w:rsidR="000E6828" w:rsidRDefault="000E6828" w:rsidP="008C2B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_GBK">
    <w:altName w:val="方正粗宋简体"/>
    <w:panose1 w:val="00000000000000000000"/>
    <w:charset w:val="86"/>
    <w:family w:val="script"/>
    <w:notTrueType/>
    <w:pitch w:val="fixed"/>
    <w:sig w:usb0="00000001" w:usb1="080E0000" w:usb2="00000010" w:usb3="00000000" w:csb0="00040000" w:csb1="00000000"/>
  </w:font>
  <w:font w:name="方正书宋_GBK">
    <w:altName w:val="方正粗宋简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28" w:rsidRDefault="000E68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28" w:rsidRDefault="000E6828">
    <w:pPr>
      <w:pStyle w:val="Footer"/>
      <w:jc w:val="center"/>
    </w:pPr>
    <w:r w:rsidRPr="00CE2392">
      <w:rPr>
        <w:sz w:val="28"/>
      </w:rPr>
      <w:fldChar w:fldCharType="begin"/>
    </w:r>
    <w:r w:rsidRPr="00CE2392">
      <w:rPr>
        <w:sz w:val="28"/>
      </w:rPr>
      <w:instrText>PAGE   \* MERGEFORMAT</w:instrText>
    </w:r>
    <w:r w:rsidRPr="00CE2392">
      <w:rPr>
        <w:sz w:val="28"/>
      </w:rPr>
      <w:fldChar w:fldCharType="separate"/>
    </w:r>
    <w:r w:rsidRPr="00482360">
      <w:rPr>
        <w:noProof/>
        <w:sz w:val="28"/>
        <w:lang w:val="zh-CN"/>
      </w:rPr>
      <w:t>10</w:t>
    </w:r>
    <w:r w:rsidRPr="00CE2392">
      <w:rPr>
        <w:sz w:val="28"/>
      </w:rPr>
      <w:fldChar w:fldCharType="end"/>
    </w:r>
  </w:p>
  <w:p w:rsidR="000E6828" w:rsidRDefault="000E68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28" w:rsidRDefault="000E68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828" w:rsidRDefault="000E6828" w:rsidP="008C2BAF">
      <w:r>
        <w:separator/>
      </w:r>
    </w:p>
  </w:footnote>
  <w:footnote w:type="continuationSeparator" w:id="0">
    <w:p w:rsidR="000E6828" w:rsidRDefault="000E6828" w:rsidP="008C2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28" w:rsidRDefault="000E68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28" w:rsidRDefault="000E6828" w:rsidP="0048236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28" w:rsidRDefault="000E68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009C0"/>
    <w:rsid w:val="0000145B"/>
    <w:rsid w:val="000027F2"/>
    <w:rsid w:val="00012028"/>
    <w:rsid w:val="000130DD"/>
    <w:rsid w:val="0001689E"/>
    <w:rsid w:val="000218E9"/>
    <w:rsid w:val="00023314"/>
    <w:rsid w:val="0003121A"/>
    <w:rsid w:val="0003472C"/>
    <w:rsid w:val="00037AF6"/>
    <w:rsid w:val="00044DC9"/>
    <w:rsid w:val="00045A61"/>
    <w:rsid w:val="00054879"/>
    <w:rsid w:val="00055D09"/>
    <w:rsid w:val="0006250F"/>
    <w:rsid w:val="000643A0"/>
    <w:rsid w:val="00067117"/>
    <w:rsid w:val="000674CB"/>
    <w:rsid w:val="00075D5F"/>
    <w:rsid w:val="000806AF"/>
    <w:rsid w:val="00083592"/>
    <w:rsid w:val="000920C0"/>
    <w:rsid w:val="00095025"/>
    <w:rsid w:val="00096423"/>
    <w:rsid w:val="000B3081"/>
    <w:rsid w:val="000B4837"/>
    <w:rsid w:val="000B6A65"/>
    <w:rsid w:val="000B70F7"/>
    <w:rsid w:val="000C2333"/>
    <w:rsid w:val="000C3A19"/>
    <w:rsid w:val="000D08C1"/>
    <w:rsid w:val="000D1089"/>
    <w:rsid w:val="000D740D"/>
    <w:rsid w:val="000E08FE"/>
    <w:rsid w:val="000E61B9"/>
    <w:rsid w:val="000E6828"/>
    <w:rsid w:val="000F0279"/>
    <w:rsid w:val="0010082C"/>
    <w:rsid w:val="00111EFF"/>
    <w:rsid w:val="001132BF"/>
    <w:rsid w:val="001174B3"/>
    <w:rsid w:val="00122CA5"/>
    <w:rsid w:val="001245BB"/>
    <w:rsid w:val="00126262"/>
    <w:rsid w:val="001353FD"/>
    <w:rsid w:val="001433DA"/>
    <w:rsid w:val="00152A3B"/>
    <w:rsid w:val="0015579B"/>
    <w:rsid w:val="00156150"/>
    <w:rsid w:val="001574A5"/>
    <w:rsid w:val="00162841"/>
    <w:rsid w:val="00165677"/>
    <w:rsid w:val="00170039"/>
    <w:rsid w:val="00176BA8"/>
    <w:rsid w:val="00182438"/>
    <w:rsid w:val="0018479D"/>
    <w:rsid w:val="00184A96"/>
    <w:rsid w:val="001901C9"/>
    <w:rsid w:val="00194FDE"/>
    <w:rsid w:val="001962EB"/>
    <w:rsid w:val="001A210E"/>
    <w:rsid w:val="001A69C1"/>
    <w:rsid w:val="001C0A14"/>
    <w:rsid w:val="001C1C6C"/>
    <w:rsid w:val="001D53B8"/>
    <w:rsid w:val="001D7844"/>
    <w:rsid w:val="001E124C"/>
    <w:rsid w:val="001E5626"/>
    <w:rsid w:val="001E61DC"/>
    <w:rsid w:val="001E6E68"/>
    <w:rsid w:val="001F7253"/>
    <w:rsid w:val="00204C18"/>
    <w:rsid w:val="00224AB9"/>
    <w:rsid w:val="00225DD0"/>
    <w:rsid w:val="00226AF2"/>
    <w:rsid w:val="00236A9E"/>
    <w:rsid w:val="00241FD4"/>
    <w:rsid w:val="00247E02"/>
    <w:rsid w:val="00250623"/>
    <w:rsid w:val="00251B12"/>
    <w:rsid w:val="00252D55"/>
    <w:rsid w:val="002543BE"/>
    <w:rsid w:val="00260DBD"/>
    <w:rsid w:val="00263C11"/>
    <w:rsid w:val="002645FB"/>
    <w:rsid w:val="00265944"/>
    <w:rsid w:val="00277483"/>
    <w:rsid w:val="00287688"/>
    <w:rsid w:val="002935FC"/>
    <w:rsid w:val="00296113"/>
    <w:rsid w:val="00296AE7"/>
    <w:rsid w:val="002A215D"/>
    <w:rsid w:val="002B41F7"/>
    <w:rsid w:val="002B6ADE"/>
    <w:rsid w:val="002E0A4A"/>
    <w:rsid w:val="002E5A52"/>
    <w:rsid w:val="002F3E58"/>
    <w:rsid w:val="002F5A42"/>
    <w:rsid w:val="002F716D"/>
    <w:rsid w:val="0030542C"/>
    <w:rsid w:val="00311628"/>
    <w:rsid w:val="00311B7A"/>
    <w:rsid w:val="00314454"/>
    <w:rsid w:val="00315445"/>
    <w:rsid w:val="00315793"/>
    <w:rsid w:val="00325273"/>
    <w:rsid w:val="003438CA"/>
    <w:rsid w:val="003473B0"/>
    <w:rsid w:val="00351B07"/>
    <w:rsid w:val="0036269C"/>
    <w:rsid w:val="00382C33"/>
    <w:rsid w:val="00384FFC"/>
    <w:rsid w:val="00393587"/>
    <w:rsid w:val="00394C32"/>
    <w:rsid w:val="003A05EE"/>
    <w:rsid w:val="003A5AF8"/>
    <w:rsid w:val="003A6E7C"/>
    <w:rsid w:val="003B1DC1"/>
    <w:rsid w:val="003C0810"/>
    <w:rsid w:val="003C37E2"/>
    <w:rsid w:val="003C3A51"/>
    <w:rsid w:val="003C7707"/>
    <w:rsid w:val="003C77D2"/>
    <w:rsid w:val="003E12AC"/>
    <w:rsid w:val="003E1A7F"/>
    <w:rsid w:val="003E1D99"/>
    <w:rsid w:val="003E52B7"/>
    <w:rsid w:val="003F3B91"/>
    <w:rsid w:val="003F3F99"/>
    <w:rsid w:val="003F41F9"/>
    <w:rsid w:val="00405A22"/>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2360"/>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0AD9"/>
    <w:rsid w:val="00667064"/>
    <w:rsid w:val="00667568"/>
    <w:rsid w:val="006679BA"/>
    <w:rsid w:val="00681EFF"/>
    <w:rsid w:val="00683F2A"/>
    <w:rsid w:val="00684F02"/>
    <w:rsid w:val="00690D11"/>
    <w:rsid w:val="00690DD3"/>
    <w:rsid w:val="00691AA1"/>
    <w:rsid w:val="00691DA6"/>
    <w:rsid w:val="00695EFB"/>
    <w:rsid w:val="006A1C7F"/>
    <w:rsid w:val="006A4939"/>
    <w:rsid w:val="006A7F21"/>
    <w:rsid w:val="006B1872"/>
    <w:rsid w:val="006B1C9F"/>
    <w:rsid w:val="006B646B"/>
    <w:rsid w:val="006B79C4"/>
    <w:rsid w:val="006C4C4E"/>
    <w:rsid w:val="006C65A4"/>
    <w:rsid w:val="006D4BB2"/>
    <w:rsid w:val="006E36FB"/>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2346"/>
    <w:rsid w:val="007C2902"/>
    <w:rsid w:val="007C4F30"/>
    <w:rsid w:val="007D0A59"/>
    <w:rsid w:val="007E1DA8"/>
    <w:rsid w:val="007E2C66"/>
    <w:rsid w:val="007E5C75"/>
    <w:rsid w:val="007E7C02"/>
    <w:rsid w:val="007F055D"/>
    <w:rsid w:val="007F087E"/>
    <w:rsid w:val="007F2C5A"/>
    <w:rsid w:val="007F6C26"/>
    <w:rsid w:val="0080105C"/>
    <w:rsid w:val="00801227"/>
    <w:rsid w:val="008035F7"/>
    <w:rsid w:val="008050F5"/>
    <w:rsid w:val="008063EF"/>
    <w:rsid w:val="008129D1"/>
    <w:rsid w:val="008163B1"/>
    <w:rsid w:val="008219B1"/>
    <w:rsid w:val="0083053C"/>
    <w:rsid w:val="00830C78"/>
    <w:rsid w:val="0083111A"/>
    <w:rsid w:val="008334AE"/>
    <w:rsid w:val="00836FED"/>
    <w:rsid w:val="0084233A"/>
    <w:rsid w:val="00845CD2"/>
    <w:rsid w:val="008502D8"/>
    <w:rsid w:val="00851709"/>
    <w:rsid w:val="00852A6D"/>
    <w:rsid w:val="00852B0D"/>
    <w:rsid w:val="00852C1D"/>
    <w:rsid w:val="00871D75"/>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06E0"/>
    <w:rsid w:val="00924867"/>
    <w:rsid w:val="00925753"/>
    <w:rsid w:val="009351D0"/>
    <w:rsid w:val="0095050D"/>
    <w:rsid w:val="00952E5C"/>
    <w:rsid w:val="009608B2"/>
    <w:rsid w:val="00966C5C"/>
    <w:rsid w:val="00970E9D"/>
    <w:rsid w:val="009721B8"/>
    <w:rsid w:val="00973104"/>
    <w:rsid w:val="009744CD"/>
    <w:rsid w:val="009757F5"/>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6D9C"/>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94D09"/>
    <w:rsid w:val="00AA1E38"/>
    <w:rsid w:val="00AA1F69"/>
    <w:rsid w:val="00AA4712"/>
    <w:rsid w:val="00AB1409"/>
    <w:rsid w:val="00AC22CC"/>
    <w:rsid w:val="00AC38EE"/>
    <w:rsid w:val="00AC63B4"/>
    <w:rsid w:val="00AC69D5"/>
    <w:rsid w:val="00AE2346"/>
    <w:rsid w:val="00AE385D"/>
    <w:rsid w:val="00AF2542"/>
    <w:rsid w:val="00AF4CF0"/>
    <w:rsid w:val="00B057BD"/>
    <w:rsid w:val="00B136B8"/>
    <w:rsid w:val="00B17ADA"/>
    <w:rsid w:val="00B20712"/>
    <w:rsid w:val="00B20DA5"/>
    <w:rsid w:val="00B218B0"/>
    <w:rsid w:val="00B22729"/>
    <w:rsid w:val="00B22A6B"/>
    <w:rsid w:val="00B235AA"/>
    <w:rsid w:val="00B2755C"/>
    <w:rsid w:val="00B43238"/>
    <w:rsid w:val="00B63510"/>
    <w:rsid w:val="00B66668"/>
    <w:rsid w:val="00B739CF"/>
    <w:rsid w:val="00B74DF2"/>
    <w:rsid w:val="00B75216"/>
    <w:rsid w:val="00B7603E"/>
    <w:rsid w:val="00B80AA4"/>
    <w:rsid w:val="00B91D52"/>
    <w:rsid w:val="00B9281E"/>
    <w:rsid w:val="00BA1ACD"/>
    <w:rsid w:val="00BB5551"/>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2A6C"/>
    <w:rsid w:val="00C35022"/>
    <w:rsid w:val="00C47797"/>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A83"/>
    <w:rsid w:val="00D616CA"/>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65124"/>
    <w:rsid w:val="00E65F05"/>
    <w:rsid w:val="00E72CEF"/>
    <w:rsid w:val="00E754FB"/>
    <w:rsid w:val="00E76778"/>
    <w:rsid w:val="00E768A4"/>
    <w:rsid w:val="00E832CC"/>
    <w:rsid w:val="00E85BC1"/>
    <w:rsid w:val="00E91137"/>
    <w:rsid w:val="00E965B6"/>
    <w:rsid w:val="00E972B4"/>
    <w:rsid w:val="00E974D3"/>
    <w:rsid w:val="00EA3B67"/>
    <w:rsid w:val="00EA64ED"/>
    <w:rsid w:val="00EA7613"/>
    <w:rsid w:val="00EB7427"/>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44B3"/>
    <w:rsid w:val="00FA71CC"/>
    <w:rsid w:val="00FB64EF"/>
    <w:rsid w:val="00FB7C83"/>
    <w:rsid w:val="00FD52DC"/>
    <w:rsid w:val="00FD596F"/>
    <w:rsid w:val="00FD6519"/>
    <w:rsid w:val="00FE25D5"/>
    <w:rsid w:val="00FE2A35"/>
    <w:rsid w:val="00FF0EC6"/>
    <w:rsid w:val="00FF3F1E"/>
    <w:rsid w:val="00FF4B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3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rsid w:val="001245BB"/>
    <w:rPr>
      <w:rFonts w:ascii="Times New Roman" w:hAnsi="Times New Roman"/>
      <w:szCs w:val="24"/>
    </w:rPr>
  </w:style>
  <w:style w:type="paragraph" w:styleId="TOC2">
    <w:name w:val="toc 2"/>
    <w:basedOn w:val="Normal"/>
    <w:next w:val="Normal"/>
    <w:autoRedefine/>
    <w:uiPriority w:val="99"/>
    <w:rsid w:val="001245BB"/>
    <w:pPr>
      <w:ind w:leftChars="200" w:left="420"/>
    </w:pPr>
    <w:rPr>
      <w:rFonts w:ascii="Times New Roman" w:hAnsi="Times New Roman"/>
      <w:szCs w:val="24"/>
    </w:rPr>
  </w:style>
  <w:style w:type="paragraph" w:styleId="Header">
    <w:name w:val="header"/>
    <w:basedOn w:val="Normal"/>
    <w:link w:val="HeaderChar"/>
    <w:uiPriority w:val="99"/>
    <w:rsid w:val="001245BB"/>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locked/>
    <w:rsid w:val="001245BB"/>
    <w:rPr>
      <w:rFonts w:ascii="Times New Roman" w:eastAsia="宋体" w:hAnsi="Times New Roman" w:cs="Times New Roman"/>
      <w:sz w:val="18"/>
      <w:szCs w:val="18"/>
    </w:rPr>
  </w:style>
  <w:style w:type="paragraph" w:styleId="Footer">
    <w:name w:val="footer"/>
    <w:basedOn w:val="Normal"/>
    <w:link w:val="FooterChar"/>
    <w:uiPriority w:val="99"/>
    <w:rsid w:val="001245BB"/>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locked/>
    <w:rsid w:val="001245BB"/>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A1176E"/>
    <w:rPr>
      <w:sz w:val="18"/>
      <w:szCs w:val="18"/>
    </w:rPr>
  </w:style>
  <w:style w:type="character" w:customStyle="1" w:styleId="BalloonTextChar">
    <w:name w:val="Balloon Text Char"/>
    <w:basedOn w:val="DefaultParagraphFont"/>
    <w:link w:val="BalloonText"/>
    <w:uiPriority w:val="99"/>
    <w:semiHidden/>
    <w:locked/>
    <w:rsid w:val="00A1176E"/>
    <w:rPr>
      <w:rFonts w:cs="Times New Roman"/>
      <w:sz w:val="18"/>
      <w:szCs w:val="18"/>
    </w:rPr>
  </w:style>
  <w:style w:type="paragraph" w:customStyle="1" w:styleId="Default">
    <w:name w:val="Default"/>
    <w:uiPriority w:val="99"/>
    <w:rsid w:val="00D90D45"/>
    <w:pPr>
      <w:widowControl w:val="0"/>
      <w:autoSpaceDE w:val="0"/>
      <w:autoSpaceDN w:val="0"/>
      <w:adjustRightInd w:val="0"/>
    </w:pPr>
    <w:rPr>
      <w:rFonts w:ascii="Times New Roman" w:hAnsi="Times New Roman"/>
      <w:color w:val="000000"/>
      <w:kern w:val="0"/>
      <w:sz w:val="24"/>
      <w:szCs w:val="24"/>
    </w:rPr>
  </w:style>
  <w:style w:type="paragraph" w:customStyle="1" w:styleId="Char">
    <w:name w:val="Char"/>
    <w:basedOn w:val="Normal"/>
    <w:autoRedefine/>
    <w:uiPriority w:val="99"/>
    <w:rsid w:val="00460F14"/>
    <w:rPr>
      <w:rFonts w:ascii="Tahoma" w:hAnsi="Tahoma"/>
      <w:sz w:val="24"/>
      <w:szCs w:val="24"/>
    </w:rPr>
  </w:style>
</w:styles>
</file>

<file path=word/webSettings.xml><?xml version="1.0" encoding="utf-8"?>
<w:webSettings xmlns:r="http://schemas.openxmlformats.org/officeDocument/2006/relationships" xmlns:w="http://schemas.openxmlformats.org/wordprocessingml/2006/main">
  <w:divs>
    <w:div w:id="1393697287">
      <w:marLeft w:val="0"/>
      <w:marRight w:val="0"/>
      <w:marTop w:val="0"/>
      <w:marBottom w:val="0"/>
      <w:divBdr>
        <w:top w:val="none" w:sz="0" w:space="0" w:color="auto"/>
        <w:left w:val="none" w:sz="0" w:space="0" w:color="auto"/>
        <w:bottom w:val="none" w:sz="0" w:space="0" w:color="auto"/>
        <w:right w:val="none" w:sz="0" w:space="0" w:color="auto"/>
      </w:divBdr>
    </w:div>
    <w:div w:id="1393697288">
      <w:marLeft w:val="0"/>
      <w:marRight w:val="0"/>
      <w:marTop w:val="0"/>
      <w:marBottom w:val="0"/>
      <w:divBdr>
        <w:top w:val="none" w:sz="0" w:space="0" w:color="auto"/>
        <w:left w:val="none" w:sz="0" w:space="0" w:color="auto"/>
        <w:bottom w:val="none" w:sz="0" w:space="0" w:color="auto"/>
        <w:right w:val="none" w:sz="0" w:space="0" w:color="auto"/>
      </w:divBdr>
    </w:div>
    <w:div w:id="1393697289">
      <w:marLeft w:val="0"/>
      <w:marRight w:val="0"/>
      <w:marTop w:val="0"/>
      <w:marBottom w:val="0"/>
      <w:divBdr>
        <w:top w:val="none" w:sz="0" w:space="0" w:color="auto"/>
        <w:left w:val="none" w:sz="0" w:space="0" w:color="auto"/>
        <w:bottom w:val="none" w:sz="0" w:space="0" w:color="auto"/>
        <w:right w:val="none" w:sz="0" w:space="0" w:color="auto"/>
      </w:divBdr>
    </w:div>
    <w:div w:id="1393697290">
      <w:marLeft w:val="0"/>
      <w:marRight w:val="0"/>
      <w:marTop w:val="0"/>
      <w:marBottom w:val="0"/>
      <w:divBdr>
        <w:top w:val="none" w:sz="0" w:space="0" w:color="auto"/>
        <w:left w:val="none" w:sz="0" w:space="0" w:color="auto"/>
        <w:bottom w:val="none" w:sz="0" w:space="0" w:color="auto"/>
        <w:right w:val="none" w:sz="0" w:space="0" w:color="auto"/>
      </w:divBdr>
    </w:div>
    <w:div w:id="1393697291">
      <w:marLeft w:val="0"/>
      <w:marRight w:val="0"/>
      <w:marTop w:val="0"/>
      <w:marBottom w:val="0"/>
      <w:divBdr>
        <w:top w:val="none" w:sz="0" w:space="0" w:color="auto"/>
        <w:left w:val="none" w:sz="0" w:space="0" w:color="auto"/>
        <w:bottom w:val="none" w:sz="0" w:space="0" w:color="auto"/>
        <w:right w:val="none" w:sz="0" w:space="0" w:color="auto"/>
      </w:divBdr>
    </w:div>
    <w:div w:id="1393697292">
      <w:marLeft w:val="0"/>
      <w:marRight w:val="0"/>
      <w:marTop w:val="0"/>
      <w:marBottom w:val="0"/>
      <w:divBdr>
        <w:top w:val="none" w:sz="0" w:space="0" w:color="auto"/>
        <w:left w:val="none" w:sz="0" w:space="0" w:color="auto"/>
        <w:bottom w:val="none" w:sz="0" w:space="0" w:color="auto"/>
        <w:right w:val="none" w:sz="0" w:space="0" w:color="auto"/>
      </w:divBdr>
    </w:div>
    <w:div w:id="1393697293">
      <w:marLeft w:val="0"/>
      <w:marRight w:val="0"/>
      <w:marTop w:val="0"/>
      <w:marBottom w:val="0"/>
      <w:divBdr>
        <w:top w:val="none" w:sz="0" w:space="0" w:color="auto"/>
        <w:left w:val="none" w:sz="0" w:space="0" w:color="auto"/>
        <w:bottom w:val="none" w:sz="0" w:space="0" w:color="auto"/>
        <w:right w:val="none" w:sz="0" w:space="0" w:color="auto"/>
      </w:divBdr>
    </w:div>
    <w:div w:id="1393697294">
      <w:marLeft w:val="0"/>
      <w:marRight w:val="0"/>
      <w:marTop w:val="0"/>
      <w:marBottom w:val="0"/>
      <w:divBdr>
        <w:top w:val="none" w:sz="0" w:space="0" w:color="auto"/>
        <w:left w:val="none" w:sz="0" w:space="0" w:color="auto"/>
        <w:bottom w:val="none" w:sz="0" w:space="0" w:color="auto"/>
        <w:right w:val="none" w:sz="0" w:space="0" w:color="auto"/>
      </w:divBdr>
    </w:div>
    <w:div w:id="1393697295">
      <w:marLeft w:val="0"/>
      <w:marRight w:val="0"/>
      <w:marTop w:val="0"/>
      <w:marBottom w:val="0"/>
      <w:divBdr>
        <w:top w:val="none" w:sz="0" w:space="0" w:color="auto"/>
        <w:left w:val="none" w:sz="0" w:space="0" w:color="auto"/>
        <w:bottom w:val="none" w:sz="0" w:space="0" w:color="auto"/>
        <w:right w:val="none" w:sz="0" w:space="0" w:color="auto"/>
      </w:divBdr>
    </w:div>
    <w:div w:id="1393697296">
      <w:marLeft w:val="0"/>
      <w:marRight w:val="0"/>
      <w:marTop w:val="0"/>
      <w:marBottom w:val="0"/>
      <w:divBdr>
        <w:top w:val="none" w:sz="0" w:space="0" w:color="auto"/>
        <w:left w:val="none" w:sz="0" w:space="0" w:color="auto"/>
        <w:bottom w:val="none" w:sz="0" w:space="0" w:color="auto"/>
        <w:right w:val="none" w:sz="0" w:space="0" w:color="auto"/>
      </w:divBdr>
    </w:div>
    <w:div w:id="1393697297">
      <w:marLeft w:val="0"/>
      <w:marRight w:val="0"/>
      <w:marTop w:val="0"/>
      <w:marBottom w:val="0"/>
      <w:divBdr>
        <w:top w:val="none" w:sz="0" w:space="0" w:color="auto"/>
        <w:left w:val="none" w:sz="0" w:space="0" w:color="auto"/>
        <w:bottom w:val="none" w:sz="0" w:space="0" w:color="auto"/>
        <w:right w:val="none" w:sz="0" w:space="0" w:color="auto"/>
      </w:divBdr>
    </w:div>
    <w:div w:id="1393697298">
      <w:marLeft w:val="0"/>
      <w:marRight w:val="0"/>
      <w:marTop w:val="0"/>
      <w:marBottom w:val="0"/>
      <w:divBdr>
        <w:top w:val="none" w:sz="0" w:space="0" w:color="auto"/>
        <w:left w:val="none" w:sz="0" w:space="0" w:color="auto"/>
        <w:bottom w:val="none" w:sz="0" w:space="0" w:color="auto"/>
        <w:right w:val="none" w:sz="0" w:space="0" w:color="auto"/>
      </w:divBdr>
    </w:div>
    <w:div w:id="1393697299">
      <w:marLeft w:val="0"/>
      <w:marRight w:val="0"/>
      <w:marTop w:val="0"/>
      <w:marBottom w:val="0"/>
      <w:divBdr>
        <w:top w:val="none" w:sz="0" w:space="0" w:color="auto"/>
        <w:left w:val="none" w:sz="0" w:space="0" w:color="auto"/>
        <w:bottom w:val="none" w:sz="0" w:space="0" w:color="auto"/>
        <w:right w:val="none" w:sz="0" w:space="0" w:color="auto"/>
      </w:divBdr>
    </w:div>
    <w:div w:id="1393697300">
      <w:marLeft w:val="0"/>
      <w:marRight w:val="0"/>
      <w:marTop w:val="0"/>
      <w:marBottom w:val="0"/>
      <w:divBdr>
        <w:top w:val="none" w:sz="0" w:space="0" w:color="auto"/>
        <w:left w:val="none" w:sz="0" w:space="0" w:color="auto"/>
        <w:bottom w:val="none" w:sz="0" w:space="0" w:color="auto"/>
        <w:right w:val="none" w:sz="0" w:space="0" w:color="auto"/>
      </w:divBdr>
    </w:div>
    <w:div w:id="1393697301">
      <w:marLeft w:val="0"/>
      <w:marRight w:val="0"/>
      <w:marTop w:val="0"/>
      <w:marBottom w:val="0"/>
      <w:divBdr>
        <w:top w:val="none" w:sz="0" w:space="0" w:color="auto"/>
        <w:left w:val="none" w:sz="0" w:space="0" w:color="auto"/>
        <w:bottom w:val="none" w:sz="0" w:space="0" w:color="auto"/>
        <w:right w:val="none" w:sz="0" w:space="0" w:color="auto"/>
      </w:divBdr>
    </w:div>
    <w:div w:id="1393697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704</TotalTime>
  <Pages>10</Pages>
  <Words>617</Words>
  <Characters>3521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china</cp:lastModifiedBy>
  <cp:revision>1386</cp:revision>
  <cp:lastPrinted>2018-02-28T01:51:00Z</cp:lastPrinted>
  <dcterms:created xsi:type="dcterms:W3CDTF">2017-10-26T06:45:00Z</dcterms:created>
  <dcterms:modified xsi:type="dcterms:W3CDTF">2019-02-21T09:23:00Z</dcterms:modified>
</cp:coreProperties>
</file>